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BFBF" w:themeColor="background1" w:themeShade="BF"/>
  <w:body>
    <w:p w14:paraId="400408A9" w14:textId="77777777" w:rsidR="00927985" w:rsidRPr="00927985" w:rsidRDefault="00AE022E" w:rsidP="00927985">
      <w:pPr>
        <w:pStyle w:val="Header"/>
        <w:ind w:left="-567"/>
        <w:jc w:val="center"/>
        <w:rPr>
          <w:rFonts w:ascii="Calibri" w:hAnsi="Calibri" w:cs="Calibri"/>
          <w:b/>
          <w:sz w:val="44"/>
          <w:szCs w:val="44"/>
          <w:lang w:val="en-GB"/>
        </w:rPr>
      </w:pPr>
      <w:r w:rsidRPr="00927985">
        <w:rPr>
          <w:rFonts w:ascii="Calibri" w:hAnsi="Calibri" w:cs="Calibri"/>
          <w:b/>
          <w:sz w:val="44"/>
          <w:szCs w:val="44"/>
          <w:lang w:val="en-GB"/>
        </w:rPr>
        <w:t>St. Margaret’s Centre</w:t>
      </w:r>
    </w:p>
    <w:p w14:paraId="6B8FABB7" w14:textId="71979BE0" w:rsidR="00AE022E" w:rsidRPr="00927985" w:rsidRDefault="00AE022E" w:rsidP="00927985">
      <w:pPr>
        <w:pStyle w:val="Header"/>
        <w:ind w:left="-567"/>
        <w:jc w:val="center"/>
        <w:rPr>
          <w:rFonts w:ascii="Calibri" w:hAnsi="Calibri" w:cs="Calibri"/>
          <w:b/>
          <w:sz w:val="44"/>
          <w:szCs w:val="44"/>
          <w:lang w:val="en-GB"/>
        </w:rPr>
      </w:pPr>
      <w:r w:rsidRPr="00927985">
        <w:rPr>
          <w:rFonts w:ascii="Calibri" w:hAnsi="Calibri" w:cs="Calibri"/>
          <w:b/>
          <w:sz w:val="20"/>
          <w:szCs w:val="20"/>
          <w:lang w:val="en-GB"/>
        </w:rPr>
        <w:t xml:space="preserve">Supporting People Recovering </w:t>
      </w:r>
      <w:proofErr w:type="gramStart"/>
      <w:r w:rsidRPr="00927985">
        <w:rPr>
          <w:rFonts w:ascii="Calibri" w:hAnsi="Calibri" w:cs="Calibri"/>
          <w:b/>
          <w:sz w:val="20"/>
          <w:szCs w:val="20"/>
          <w:lang w:val="en-GB"/>
        </w:rPr>
        <w:t>From</w:t>
      </w:r>
      <w:proofErr w:type="gramEnd"/>
      <w:r w:rsidRPr="00927985">
        <w:rPr>
          <w:rFonts w:ascii="Calibri" w:hAnsi="Calibri" w:cs="Calibri"/>
          <w:b/>
          <w:sz w:val="20"/>
          <w:szCs w:val="20"/>
          <w:lang w:val="en-GB"/>
        </w:rPr>
        <w:t xml:space="preserve"> Mental </w:t>
      </w:r>
      <w:r w:rsidR="004B354F" w:rsidRPr="00927985">
        <w:rPr>
          <w:rFonts w:ascii="Calibri" w:hAnsi="Calibri" w:cs="Calibri"/>
          <w:b/>
          <w:sz w:val="20"/>
          <w:szCs w:val="20"/>
          <w:lang w:val="en-GB"/>
        </w:rPr>
        <w:t>Health Problems</w:t>
      </w:r>
    </w:p>
    <w:p w14:paraId="01BB7582" w14:textId="6043D3EA" w:rsidR="00AE022E" w:rsidRDefault="00B57B2D" w:rsidP="00AE022E">
      <w:pPr>
        <w:ind w:left="2160"/>
        <w:jc w:val="center"/>
      </w:pPr>
      <w:r w:rsidRPr="00927985">
        <w:rPr>
          <w:rFonts w:ascii="Calibri" w:hAnsi="Calibri" w:cs="Calibri"/>
          <w:b/>
          <w:noProof/>
          <w:sz w:val="20"/>
          <w:szCs w:val="20"/>
          <w:lang w:val="en-GB" w:eastAsia="en-GB"/>
        </w:rPr>
        <mc:AlternateContent>
          <mc:Choice Requires="wps">
            <w:drawing>
              <wp:anchor distT="0" distB="0" distL="114300" distR="114300" simplePos="0" relativeHeight="251659264" behindDoc="0" locked="0" layoutInCell="1" allowOverlap="1" wp14:anchorId="05628DBA" wp14:editId="781C2000">
                <wp:simplePos x="0" y="0"/>
                <wp:positionH relativeFrom="column">
                  <wp:posOffset>-695325</wp:posOffset>
                </wp:positionH>
                <wp:positionV relativeFrom="paragraph">
                  <wp:posOffset>127635</wp:posOffset>
                </wp:positionV>
                <wp:extent cx="6962775" cy="38100"/>
                <wp:effectExtent l="0" t="0" r="28575" b="19050"/>
                <wp:wrapNone/>
                <wp:docPr id="2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2775" cy="3810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9BF29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0.05pt" to="49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" strokecolor="black [3213]" strokeweight="1pt">
                <o:lock v:ext="edit" shapetype="f"/>
              </v:line>
            </w:pict>
          </mc:Fallback>
        </mc:AlternateContent>
      </w:r>
      <w:r w:rsidR="001E3811">
        <w:rPr>
          <w:b/>
          <w:noProof/>
          <w:sz w:val="20"/>
          <w:szCs w:val="20"/>
          <w:lang w:val="en-GB" w:eastAsia="en-GB"/>
        </w:rPr>
        <mc:AlternateContent>
          <mc:Choice Requires="wps">
            <w:drawing>
              <wp:anchor distT="0" distB="0" distL="114300" distR="114300" simplePos="0" relativeHeight="251661312" behindDoc="0" locked="0" layoutInCell="1" allowOverlap="1" wp14:anchorId="2D8AE05F" wp14:editId="43CE59A7">
                <wp:simplePos x="0" y="0"/>
                <wp:positionH relativeFrom="column">
                  <wp:posOffset>-695325</wp:posOffset>
                </wp:positionH>
                <wp:positionV relativeFrom="paragraph">
                  <wp:posOffset>69850</wp:posOffset>
                </wp:positionV>
                <wp:extent cx="6962775" cy="38100"/>
                <wp:effectExtent l="0" t="0" r="28575" b="19050"/>
                <wp:wrapNone/>
                <wp:docPr id="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2775" cy="38100"/>
                        </a:xfrm>
                        <a:prstGeom prst="line">
                          <a:avLst/>
                        </a:prstGeom>
                        <a:noFill/>
                        <a:ln w="12700" cap="flat" cmpd="sng" algn="ctr">
                          <a:solidFill>
                            <a:schemeClr val="tx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6EF016"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5.5pt" to="4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" strokecolor="black [3213]" strokeweight="1pt">
                <v:stroke joinstyle="miter"/>
                <o:lock v:ext="edit" shapetype="f"/>
              </v:line>
            </w:pict>
          </mc:Fallback>
        </mc:AlternateContent>
      </w:r>
    </w:p>
    <w:p w14:paraId="0DEB6B29" w14:textId="77777777" w:rsidR="00F72C37" w:rsidRDefault="00F72C37" w:rsidP="00927985">
      <w:pPr>
        <w:ind w:left="-567"/>
        <w:jc w:val="center"/>
        <w:rPr>
          <w:rFonts w:ascii="Calibri" w:hAnsi="Calibri" w:cs="Calibri"/>
          <w:sz w:val="44"/>
          <w:szCs w:val="44"/>
        </w:rPr>
      </w:pPr>
      <w:r>
        <w:rPr>
          <w:rFonts w:ascii="Calibri" w:hAnsi="Calibri" w:cs="Calibri"/>
          <w:sz w:val="44"/>
          <w:szCs w:val="44"/>
        </w:rPr>
        <w:t>EMOTIONAL REGULATION SKILLS</w:t>
      </w:r>
    </w:p>
    <w:p w14:paraId="0F97B09B" w14:textId="6767A32A" w:rsidR="00AE022E" w:rsidRPr="00927985" w:rsidRDefault="00845084" w:rsidP="00927985">
      <w:pPr>
        <w:ind w:left="-567"/>
        <w:jc w:val="center"/>
        <w:rPr>
          <w:rFonts w:ascii="Calibri" w:hAnsi="Calibri" w:cs="Calibri"/>
          <w:sz w:val="44"/>
          <w:szCs w:val="44"/>
        </w:rPr>
      </w:pPr>
      <w:r w:rsidRPr="00927985">
        <w:rPr>
          <w:rFonts w:ascii="Calibri" w:hAnsi="Calibri" w:cs="Calibri"/>
          <w:sz w:val="44"/>
          <w:szCs w:val="44"/>
        </w:rPr>
        <w:t xml:space="preserve"> 3 DAY FOUNDATION </w:t>
      </w:r>
      <w:proofErr w:type="gramStart"/>
      <w:r w:rsidRPr="00927985">
        <w:rPr>
          <w:rFonts w:ascii="Calibri" w:hAnsi="Calibri" w:cs="Calibri"/>
          <w:sz w:val="44"/>
          <w:szCs w:val="44"/>
        </w:rPr>
        <w:t>COURSE</w:t>
      </w:r>
      <w:proofErr w:type="gramEnd"/>
    </w:p>
    <w:p w14:paraId="495EDC83" w14:textId="61922977" w:rsidR="00845084" w:rsidRPr="00927985" w:rsidRDefault="00845084" w:rsidP="00927985">
      <w:pPr>
        <w:ind w:left="-567"/>
        <w:jc w:val="center"/>
        <w:rPr>
          <w:rFonts w:ascii="Calibri" w:hAnsi="Calibri" w:cs="Calibri"/>
          <w:sz w:val="28"/>
          <w:szCs w:val="28"/>
        </w:rPr>
      </w:pPr>
      <w:r w:rsidRPr="00927985">
        <w:rPr>
          <w:rFonts w:ascii="Calibri" w:hAnsi="Calibri" w:cs="Calibri"/>
          <w:sz w:val="28"/>
          <w:szCs w:val="28"/>
        </w:rPr>
        <w:t xml:space="preserve">Introduction to </w:t>
      </w:r>
      <w:r w:rsidR="00F72C37">
        <w:rPr>
          <w:rFonts w:ascii="Calibri" w:hAnsi="Calibri" w:cs="Calibri"/>
          <w:sz w:val="28"/>
          <w:szCs w:val="28"/>
        </w:rPr>
        <w:t>Emotional Regulation Skills</w:t>
      </w:r>
    </w:p>
    <w:p w14:paraId="11CA84D9" w14:textId="77777777" w:rsidR="00293A6B" w:rsidRDefault="008A729A" w:rsidP="00845084">
      <w:r>
        <w:rPr>
          <w:noProof/>
          <w:lang w:val="en-GB" w:eastAsia="en-GB"/>
        </w:rPr>
        <w:drawing>
          <wp:anchor distT="0" distB="0" distL="114300" distR="114300" simplePos="0" relativeHeight="251666432" behindDoc="1" locked="0" layoutInCell="1" allowOverlap="1" wp14:anchorId="5E523DE6" wp14:editId="35AD42B8">
            <wp:simplePos x="0" y="0"/>
            <wp:positionH relativeFrom="page">
              <wp:posOffset>847725</wp:posOffset>
            </wp:positionH>
            <wp:positionV relativeFrom="paragraph">
              <wp:posOffset>97155</wp:posOffset>
            </wp:positionV>
            <wp:extent cx="5953125" cy="3880556"/>
            <wp:effectExtent l="57150" t="19050" r="47625" b="1009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P90042212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53125" cy="3880556"/>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21574184" w14:textId="77777777" w:rsidR="008A729A" w:rsidRDefault="003C4009" w:rsidP="00293A6B">
      <w:pPr>
        <w:ind w:left="-851"/>
        <w:jc w:val="center"/>
      </w:pPr>
      <w:r>
        <w:t xml:space="preserve">               </w:t>
      </w:r>
      <w:r w:rsidR="00293A6B">
        <w:t xml:space="preserve">                      </w:t>
      </w:r>
      <w:r w:rsidR="00AE022E">
        <w:t xml:space="preserve">                     </w:t>
      </w:r>
      <w:r w:rsidR="008A729A">
        <w:tab/>
      </w:r>
      <w:r w:rsidR="008A729A">
        <w:tab/>
      </w:r>
      <w:r w:rsidR="008A729A">
        <w:tab/>
      </w:r>
      <w:r w:rsidR="008A729A">
        <w:tab/>
      </w:r>
      <w:r w:rsidR="008A729A">
        <w:tab/>
      </w:r>
      <w:r w:rsidR="008A729A">
        <w:tab/>
      </w:r>
      <w:r w:rsidR="008A729A">
        <w:tab/>
      </w:r>
      <w:r w:rsidR="008A729A">
        <w:tab/>
      </w:r>
      <w:r w:rsidR="008A729A">
        <w:tab/>
      </w:r>
      <w:r w:rsidR="008A729A">
        <w:tab/>
      </w:r>
    </w:p>
    <w:p w14:paraId="2B791FC6" w14:textId="77777777" w:rsidR="008A729A" w:rsidRDefault="008A729A" w:rsidP="00293A6B">
      <w:pPr>
        <w:ind w:left="-851"/>
        <w:jc w:val="center"/>
      </w:pPr>
    </w:p>
    <w:p w14:paraId="60C4B8F5" w14:textId="77777777" w:rsidR="008A729A" w:rsidRDefault="008A729A" w:rsidP="00293A6B">
      <w:pPr>
        <w:ind w:left="-851"/>
        <w:jc w:val="center"/>
      </w:pPr>
    </w:p>
    <w:p w14:paraId="75F87A86" w14:textId="77777777" w:rsidR="008A729A" w:rsidRDefault="008A729A" w:rsidP="00293A6B">
      <w:pPr>
        <w:ind w:left="-851"/>
        <w:jc w:val="center"/>
      </w:pPr>
    </w:p>
    <w:p w14:paraId="5881599E" w14:textId="77777777" w:rsidR="008A729A" w:rsidRDefault="008A729A" w:rsidP="00293A6B">
      <w:pPr>
        <w:ind w:left="-851"/>
        <w:jc w:val="center"/>
      </w:pPr>
    </w:p>
    <w:p w14:paraId="7557F4D0" w14:textId="77777777" w:rsidR="008A729A" w:rsidRDefault="008A729A" w:rsidP="00293A6B">
      <w:pPr>
        <w:ind w:left="-851"/>
        <w:jc w:val="center"/>
      </w:pPr>
    </w:p>
    <w:p w14:paraId="4A57B76A" w14:textId="77777777" w:rsidR="008A729A" w:rsidRDefault="008A729A" w:rsidP="00293A6B">
      <w:pPr>
        <w:ind w:left="-851"/>
        <w:jc w:val="center"/>
      </w:pPr>
    </w:p>
    <w:p w14:paraId="22242E0F" w14:textId="77777777" w:rsidR="008A729A" w:rsidRDefault="008A729A" w:rsidP="00293A6B">
      <w:pPr>
        <w:ind w:left="-851"/>
        <w:jc w:val="center"/>
      </w:pPr>
    </w:p>
    <w:p w14:paraId="6107B30A" w14:textId="77777777" w:rsidR="008A729A" w:rsidRDefault="008A729A" w:rsidP="00293A6B">
      <w:pPr>
        <w:ind w:left="-851"/>
        <w:jc w:val="center"/>
      </w:pPr>
    </w:p>
    <w:p w14:paraId="7F6C6C4F" w14:textId="77777777" w:rsidR="008A729A" w:rsidRDefault="008A729A" w:rsidP="00293A6B">
      <w:pPr>
        <w:ind w:left="-851"/>
        <w:jc w:val="center"/>
      </w:pPr>
    </w:p>
    <w:p w14:paraId="7D83FF31" w14:textId="77777777" w:rsidR="008A729A" w:rsidRDefault="008A729A" w:rsidP="00293A6B">
      <w:pPr>
        <w:ind w:left="-851"/>
        <w:jc w:val="center"/>
      </w:pPr>
    </w:p>
    <w:p w14:paraId="4BE1FB9A" w14:textId="77777777" w:rsidR="008A729A" w:rsidRDefault="008A729A" w:rsidP="00293A6B">
      <w:pPr>
        <w:ind w:left="-851"/>
        <w:jc w:val="center"/>
      </w:pPr>
    </w:p>
    <w:p w14:paraId="377E2614" w14:textId="34474C38" w:rsidR="008A729A" w:rsidRDefault="008A729A" w:rsidP="00293A6B">
      <w:pPr>
        <w:ind w:left="-851"/>
        <w:jc w:val="center"/>
      </w:pPr>
    </w:p>
    <w:p w14:paraId="7D878CA7" w14:textId="31996450" w:rsidR="008A729A" w:rsidRDefault="008A729A" w:rsidP="00293A6B">
      <w:pPr>
        <w:ind w:left="-851"/>
        <w:jc w:val="center"/>
      </w:pPr>
    </w:p>
    <w:p w14:paraId="542BD622" w14:textId="774D8E99" w:rsidR="008A729A" w:rsidRDefault="008A729A" w:rsidP="00293A6B">
      <w:pPr>
        <w:ind w:left="-851"/>
        <w:jc w:val="center"/>
      </w:pPr>
    </w:p>
    <w:p w14:paraId="30C2ACBF" w14:textId="24AC5281" w:rsidR="008A729A" w:rsidRDefault="008A729A" w:rsidP="00293A6B">
      <w:pPr>
        <w:ind w:left="-851"/>
        <w:jc w:val="center"/>
      </w:pPr>
    </w:p>
    <w:p w14:paraId="3769DF6C" w14:textId="5C707702" w:rsidR="008A729A" w:rsidRDefault="008A729A" w:rsidP="00293A6B">
      <w:pPr>
        <w:ind w:left="-851"/>
        <w:jc w:val="center"/>
      </w:pPr>
    </w:p>
    <w:p w14:paraId="73AD0960" w14:textId="384D8B64" w:rsidR="008A729A" w:rsidRDefault="008A729A" w:rsidP="00293A6B">
      <w:pPr>
        <w:ind w:left="-851"/>
        <w:jc w:val="center"/>
      </w:pPr>
    </w:p>
    <w:p w14:paraId="504D8B3B" w14:textId="3EE225BC" w:rsidR="008A729A" w:rsidRDefault="008A729A" w:rsidP="00293A6B">
      <w:pPr>
        <w:ind w:left="-851"/>
        <w:jc w:val="center"/>
      </w:pPr>
    </w:p>
    <w:p w14:paraId="49E32AE1" w14:textId="77777777" w:rsidR="008A729A" w:rsidRDefault="008A729A" w:rsidP="00293A6B">
      <w:pPr>
        <w:ind w:left="-851"/>
        <w:jc w:val="center"/>
      </w:pPr>
    </w:p>
    <w:p w14:paraId="2AF0C86A" w14:textId="77777777" w:rsidR="008A729A" w:rsidRDefault="008A729A" w:rsidP="00293A6B">
      <w:pPr>
        <w:ind w:left="-851"/>
        <w:jc w:val="center"/>
      </w:pPr>
    </w:p>
    <w:p w14:paraId="724559B4" w14:textId="538E7C9D" w:rsidR="008A729A" w:rsidRDefault="008A729A" w:rsidP="00293A6B">
      <w:pPr>
        <w:ind w:left="-851"/>
        <w:jc w:val="center"/>
      </w:pPr>
    </w:p>
    <w:p w14:paraId="698F4E5E" w14:textId="31EC4B09" w:rsidR="008A729A" w:rsidRDefault="008A729A" w:rsidP="008A729A">
      <w:pPr>
        <w:ind w:left="-851"/>
        <w:jc w:val="center"/>
      </w:pPr>
    </w:p>
    <w:p w14:paraId="2A83C7B5" w14:textId="48DF2BD9" w:rsidR="00996365" w:rsidRDefault="008A729A" w:rsidP="00996365">
      <w:pPr>
        <w:ind w:left="-567"/>
        <w:jc w:val="center"/>
        <w:rPr>
          <w:rFonts w:ascii="Calibri" w:hAnsi="Calibri" w:cs="Calibri"/>
          <w:b/>
        </w:rPr>
      </w:pPr>
      <w:r w:rsidRPr="00927985">
        <w:rPr>
          <w:rFonts w:ascii="Calibri" w:hAnsi="Calibri" w:cs="Calibri"/>
          <w:b/>
        </w:rPr>
        <w:t>Group workshop for</w:t>
      </w:r>
      <w:r w:rsidR="00996365">
        <w:rPr>
          <w:rFonts w:ascii="Calibri" w:hAnsi="Calibri" w:cs="Calibri"/>
          <w:b/>
        </w:rPr>
        <w:t xml:space="preserve"> </w:t>
      </w:r>
    </w:p>
    <w:p w14:paraId="38C393F6" w14:textId="34A1EF83" w:rsidR="008A729A" w:rsidRPr="00927985" w:rsidRDefault="00F72C37" w:rsidP="00996365">
      <w:pPr>
        <w:ind w:left="-567"/>
        <w:jc w:val="center"/>
        <w:rPr>
          <w:rFonts w:ascii="Calibri" w:hAnsi="Calibri" w:cs="Calibri"/>
          <w:b/>
        </w:rPr>
      </w:pPr>
      <w:r>
        <w:rPr>
          <w:noProof/>
          <w:lang w:val="en-GB" w:eastAsia="en-GB"/>
        </w:rPr>
        <mc:AlternateContent>
          <mc:Choice Requires="wps">
            <w:drawing>
              <wp:anchor distT="45720" distB="45720" distL="114300" distR="114300" simplePos="0" relativeHeight="251665408" behindDoc="0" locked="0" layoutInCell="1" allowOverlap="1" wp14:anchorId="3C978529" wp14:editId="62E7DEA1">
                <wp:simplePos x="0" y="0"/>
                <wp:positionH relativeFrom="page">
                  <wp:posOffset>561975</wp:posOffset>
                </wp:positionH>
                <wp:positionV relativeFrom="paragraph">
                  <wp:posOffset>365760</wp:posOffset>
                </wp:positionV>
                <wp:extent cx="6429375" cy="3619500"/>
                <wp:effectExtent l="38100" t="57150" r="47625" b="381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619500"/>
                        </a:xfrm>
                        <a:prstGeom prst="rect">
                          <a:avLst/>
                        </a:prstGeom>
                        <a:solidFill>
                          <a:schemeClr val="accent1">
                            <a:lumMod val="60000"/>
                            <a:lumOff val="40000"/>
                            <a:alpha val="82000"/>
                          </a:schemeClr>
                        </a:solidFill>
                        <a:ln w="9525">
                          <a:noFill/>
                          <a:miter lim="800000"/>
                          <a:headEnd/>
                          <a:tailEnd/>
                        </a:ln>
                        <a:effectLst>
                          <a:softEdge rad="31750"/>
                        </a:effectLst>
                        <a:scene3d>
                          <a:camera prst="orthographicFront"/>
                          <a:lightRig rig="threePt" dir="t"/>
                        </a:scene3d>
                        <a:sp3d>
                          <a:bevelT/>
                        </a:sp3d>
                      </wps:spPr>
                      <wps:txbx>
                        <w:txbxContent>
                          <w:p w14:paraId="49BC89F0" w14:textId="72CC4F0B" w:rsidR="00F72C37" w:rsidRDefault="00B57B2D" w:rsidP="00B57B2D">
                            <w:pPr>
                              <w:pStyle w:val="ListParagraph"/>
                              <w:ind w:left="142"/>
                              <w:jc w:val="both"/>
                              <w:rPr>
                                <w:rFonts w:ascii="Calibri" w:hAnsi="Calibri" w:cs="Calibri"/>
                                <w:sz w:val="22"/>
                                <w:szCs w:val="22"/>
                              </w:rPr>
                            </w:pPr>
                            <w:r w:rsidRPr="00B57B2D">
                              <w:rPr>
                                <w:rFonts w:ascii="Calibri" w:hAnsi="Calibri" w:cs="Calibri"/>
                                <w:sz w:val="22"/>
                                <w:szCs w:val="22"/>
                              </w:rPr>
                              <w:t xml:space="preserve">Our three-day </w:t>
                            </w:r>
                            <w:r w:rsidR="00F72C37">
                              <w:rPr>
                                <w:rFonts w:ascii="Calibri" w:hAnsi="Calibri" w:cs="Calibri"/>
                                <w:sz w:val="22"/>
                                <w:szCs w:val="22"/>
                              </w:rPr>
                              <w:t>Emotional Regulation Skills (ERS)</w:t>
                            </w:r>
                            <w:r w:rsidRPr="00B57B2D">
                              <w:rPr>
                                <w:rFonts w:ascii="Calibri" w:hAnsi="Calibri" w:cs="Calibri"/>
                                <w:sz w:val="22"/>
                                <w:szCs w:val="22"/>
                              </w:rPr>
                              <w:t xml:space="preserve"> course is available to </w:t>
                            </w:r>
                            <w:proofErr w:type="spellStart"/>
                            <w:r w:rsidRPr="00B57B2D">
                              <w:rPr>
                                <w:rFonts w:ascii="Calibri" w:hAnsi="Calibri" w:cs="Calibri"/>
                                <w:sz w:val="22"/>
                                <w:szCs w:val="22"/>
                              </w:rPr>
                              <w:t>organisations</w:t>
                            </w:r>
                            <w:proofErr w:type="spellEnd"/>
                            <w:r w:rsidRPr="00B57B2D">
                              <w:rPr>
                                <w:rFonts w:ascii="Calibri" w:hAnsi="Calibri" w:cs="Calibri"/>
                                <w:sz w:val="22"/>
                                <w:szCs w:val="22"/>
                              </w:rPr>
                              <w:t xml:space="preserve"> on request. The course is suitable as an introduction to </w:t>
                            </w:r>
                            <w:r w:rsidR="00F72C37">
                              <w:rPr>
                                <w:rFonts w:ascii="Calibri" w:hAnsi="Calibri" w:cs="Calibri"/>
                                <w:sz w:val="22"/>
                                <w:szCs w:val="22"/>
                              </w:rPr>
                              <w:t xml:space="preserve">Emotional Regulation Skills, which involves the identification of emotions, understanding the role emotions play, and assisting those we work with or care for to learn to tolerate and manage emotions and distress effectively. </w:t>
                            </w:r>
                          </w:p>
                          <w:p w14:paraId="05925806" w14:textId="77777777" w:rsidR="00F72C37" w:rsidRDefault="00F72C37" w:rsidP="00B57B2D">
                            <w:pPr>
                              <w:pStyle w:val="ListParagraph"/>
                              <w:ind w:left="142"/>
                              <w:jc w:val="both"/>
                              <w:rPr>
                                <w:rFonts w:ascii="Calibri" w:hAnsi="Calibri" w:cs="Calibri"/>
                                <w:sz w:val="22"/>
                                <w:szCs w:val="22"/>
                              </w:rPr>
                            </w:pPr>
                          </w:p>
                          <w:p w14:paraId="4CBAB40F" w14:textId="677AF0B4" w:rsidR="00B57B2D" w:rsidRDefault="00B57B2D" w:rsidP="00B57B2D">
                            <w:pPr>
                              <w:pStyle w:val="ListParagraph"/>
                              <w:ind w:left="142"/>
                              <w:jc w:val="both"/>
                              <w:rPr>
                                <w:rFonts w:ascii="Calibri" w:hAnsi="Calibri" w:cs="Calibri"/>
                                <w:sz w:val="22"/>
                                <w:szCs w:val="22"/>
                              </w:rPr>
                            </w:pPr>
                            <w:r w:rsidRPr="00B57B2D">
                              <w:rPr>
                                <w:rFonts w:ascii="Calibri" w:hAnsi="Calibri" w:cs="Calibri"/>
                                <w:sz w:val="22"/>
                                <w:szCs w:val="22"/>
                              </w:rPr>
                              <w:t xml:space="preserve">You can expect to learn how to formulate </w:t>
                            </w:r>
                            <w:r w:rsidR="00F72C37">
                              <w:rPr>
                                <w:rFonts w:ascii="Calibri" w:hAnsi="Calibri" w:cs="Calibri"/>
                                <w:sz w:val="22"/>
                                <w:szCs w:val="22"/>
                              </w:rPr>
                              <w:t>emotional distress and disturbances within a bio-psycho-social framework. You will be introduced to core strategies including dialectics, chain analysis, problem-solving and validation. An important feature of the course is its emphasis on enabling you to become more skillful in assisting service users or those you care for in managing distress and regulating emotions</w:t>
                            </w:r>
                            <w:r w:rsidRPr="00B57B2D">
                              <w:rPr>
                                <w:rFonts w:ascii="Calibri" w:hAnsi="Calibri" w:cs="Calibri"/>
                                <w:sz w:val="22"/>
                                <w:szCs w:val="22"/>
                              </w:rPr>
                              <w:t>.</w:t>
                            </w:r>
                          </w:p>
                          <w:p w14:paraId="2CB8A67D" w14:textId="42D7C414" w:rsidR="00F72C37" w:rsidRDefault="00F72C37" w:rsidP="00B57B2D">
                            <w:pPr>
                              <w:pStyle w:val="ListParagraph"/>
                              <w:ind w:left="142"/>
                              <w:jc w:val="both"/>
                              <w:rPr>
                                <w:rFonts w:ascii="Calibri" w:hAnsi="Calibri" w:cs="Calibri"/>
                                <w:sz w:val="22"/>
                                <w:szCs w:val="22"/>
                              </w:rPr>
                            </w:pPr>
                          </w:p>
                          <w:p w14:paraId="5609619B" w14:textId="77777777" w:rsidR="00B57B2D" w:rsidRPr="00B57B2D" w:rsidRDefault="00B57B2D" w:rsidP="00B57B2D">
                            <w:pPr>
                              <w:pStyle w:val="ListParagraph"/>
                              <w:ind w:left="142"/>
                              <w:jc w:val="both"/>
                              <w:rPr>
                                <w:rFonts w:ascii="Calibri" w:hAnsi="Calibri" w:cs="Calibri"/>
                                <w:sz w:val="22"/>
                                <w:szCs w:val="22"/>
                              </w:rPr>
                            </w:pPr>
                            <w:r w:rsidRPr="00B57B2D">
                              <w:rPr>
                                <w:rFonts w:ascii="Calibri" w:hAnsi="Calibri" w:cs="Calibri"/>
                                <w:sz w:val="22"/>
                                <w:szCs w:val="22"/>
                              </w:rPr>
                              <w:t>The teaching methods involve collaborative work, brief conceptual presentations, structured roleplays, practice of techniques, and video demonstrations.</w:t>
                            </w:r>
                          </w:p>
                          <w:p w14:paraId="2B6DA3FD" w14:textId="77777777" w:rsidR="00B57B2D" w:rsidRPr="00B57B2D" w:rsidRDefault="00B57B2D" w:rsidP="00B57B2D">
                            <w:pPr>
                              <w:pStyle w:val="ListParagraph"/>
                              <w:ind w:left="142"/>
                              <w:jc w:val="both"/>
                              <w:rPr>
                                <w:rFonts w:ascii="Calibri" w:hAnsi="Calibri" w:cs="Calibri"/>
                                <w:sz w:val="22"/>
                                <w:szCs w:val="22"/>
                              </w:rPr>
                            </w:pPr>
                          </w:p>
                          <w:p w14:paraId="145F0E33" w14:textId="2838F50E" w:rsidR="00B57B2D" w:rsidRPr="00B57B2D" w:rsidRDefault="00B57B2D" w:rsidP="00B57B2D">
                            <w:pPr>
                              <w:pStyle w:val="ListParagraph"/>
                              <w:ind w:left="142"/>
                              <w:jc w:val="both"/>
                              <w:rPr>
                                <w:rFonts w:ascii="Calibri" w:hAnsi="Calibri" w:cs="Calibri"/>
                                <w:sz w:val="22"/>
                                <w:szCs w:val="22"/>
                              </w:rPr>
                            </w:pPr>
                            <w:r w:rsidRPr="00B57B2D">
                              <w:rPr>
                                <w:rFonts w:ascii="Calibri" w:hAnsi="Calibri" w:cs="Calibri"/>
                                <w:sz w:val="22"/>
                                <w:szCs w:val="22"/>
                              </w:rPr>
                              <w:t>In Summary:</w:t>
                            </w:r>
                          </w:p>
                          <w:p w14:paraId="2C1DF341" w14:textId="1E408896" w:rsidR="00B57B2D" w:rsidRPr="00B57B2D" w:rsidRDefault="00B57B2D" w:rsidP="00B57B2D">
                            <w:pPr>
                              <w:pStyle w:val="ListParagraph"/>
                              <w:numPr>
                                <w:ilvl w:val="0"/>
                                <w:numId w:val="9"/>
                              </w:numPr>
                              <w:jc w:val="both"/>
                              <w:rPr>
                                <w:rFonts w:ascii="Calibri" w:hAnsi="Calibri" w:cs="Calibri"/>
                                <w:sz w:val="22"/>
                                <w:szCs w:val="22"/>
                              </w:rPr>
                            </w:pPr>
                            <w:r w:rsidRPr="00B57B2D">
                              <w:rPr>
                                <w:rFonts w:ascii="Calibri" w:hAnsi="Calibri" w:cs="Calibri"/>
                                <w:sz w:val="22"/>
                                <w:szCs w:val="22"/>
                              </w:rPr>
                              <w:t xml:space="preserve">This is a hands-on </w:t>
                            </w:r>
                            <w:proofErr w:type="gramStart"/>
                            <w:r w:rsidRPr="00B57B2D">
                              <w:rPr>
                                <w:rFonts w:ascii="Calibri" w:hAnsi="Calibri" w:cs="Calibri"/>
                                <w:sz w:val="22"/>
                                <w:szCs w:val="22"/>
                              </w:rPr>
                              <w:t>3 day</w:t>
                            </w:r>
                            <w:proofErr w:type="gramEnd"/>
                            <w:r w:rsidRPr="00B57B2D">
                              <w:rPr>
                                <w:rFonts w:ascii="Calibri" w:hAnsi="Calibri" w:cs="Calibri"/>
                                <w:sz w:val="22"/>
                                <w:szCs w:val="22"/>
                              </w:rPr>
                              <w:t xml:space="preserve"> foundation level course on </w:t>
                            </w:r>
                            <w:r w:rsidR="00F72C37">
                              <w:rPr>
                                <w:rFonts w:ascii="Calibri" w:hAnsi="Calibri" w:cs="Calibri"/>
                                <w:sz w:val="22"/>
                                <w:szCs w:val="22"/>
                              </w:rPr>
                              <w:t>ERS</w:t>
                            </w:r>
                            <w:r w:rsidRPr="00B57B2D">
                              <w:rPr>
                                <w:rFonts w:ascii="Calibri" w:hAnsi="Calibri" w:cs="Calibri"/>
                                <w:sz w:val="22"/>
                                <w:szCs w:val="22"/>
                              </w:rPr>
                              <w:t>. It is non-accredited but upon completion you will receive a certificate demonstrating your knowledge and skills.</w:t>
                            </w:r>
                          </w:p>
                          <w:p w14:paraId="08CBE3BA" w14:textId="77777777" w:rsidR="00B57B2D" w:rsidRPr="00B57B2D" w:rsidRDefault="00B57B2D" w:rsidP="00B57B2D">
                            <w:pPr>
                              <w:pStyle w:val="ListParagraph"/>
                              <w:numPr>
                                <w:ilvl w:val="0"/>
                                <w:numId w:val="9"/>
                              </w:numPr>
                              <w:jc w:val="both"/>
                              <w:rPr>
                                <w:rFonts w:ascii="Calibri" w:hAnsi="Calibri" w:cs="Calibri"/>
                                <w:sz w:val="22"/>
                                <w:szCs w:val="22"/>
                              </w:rPr>
                            </w:pPr>
                            <w:r w:rsidRPr="00B57B2D">
                              <w:rPr>
                                <w:rFonts w:ascii="Calibri" w:hAnsi="Calibri" w:cs="Calibri"/>
                                <w:sz w:val="22"/>
                                <w:szCs w:val="22"/>
                              </w:rPr>
                              <w:t>A mental health background of previous training in psychological therapies is not required.</w:t>
                            </w:r>
                          </w:p>
                          <w:p w14:paraId="4B3E912C" w14:textId="7B317847" w:rsidR="00B57B2D" w:rsidRPr="00B57B2D" w:rsidRDefault="00B57B2D" w:rsidP="00B57B2D">
                            <w:pPr>
                              <w:pStyle w:val="ListParagraph"/>
                              <w:numPr>
                                <w:ilvl w:val="0"/>
                                <w:numId w:val="9"/>
                              </w:numPr>
                              <w:jc w:val="both"/>
                              <w:rPr>
                                <w:rFonts w:ascii="Calibri" w:hAnsi="Calibri" w:cs="Calibri"/>
                                <w:sz w:val="22"/>
                                <w:szCs w:val="22"/>
                              </w:rPr>
                            </w:pPr>
                            <w:r>
                              <w:rPr>
                                <w:rFonts w:ascii="Calibri" w:hAnsi="Calibri" w:cs="Calibri"/>
                                <w:bCs/>
                                <w:sz w:val="22"/>
                                <w:szCs w:val="22"/>
                              </w:rPr>
                              <w:t>The course</w:t>
                            </w:r>
                            <w:r w:rsidRPr="00B57B2D">
                              <w:rPr>
                                <w:rFonts w:ascii="Calibri" w:hAnsi="Calibri" w:cs="Calibri"/>
                                <w:bCs/>
                                <w:sz w:val="22"/>
                                <w:szCs w:val="22"/>
                              </w:rPr>
                              <w:t xml:space="preserve"> is taught by an experienced mental health professional and accredited CBT Therapist</w:t>
                            </w:r>
                          </w:p>
                          <w:p w14:paraId="73201139" w14:textId="76C42C51" w:rsidR="00B57B2D" w:rsidRPr="00B57B2D" w:rsidRDefault="00B57B2D" w:rsidP="00B57B2D">
                            <w:pPr>
                              <w:pStyle w:val="ListParagraph"/>
                              <w:numPr>
                                <w:ilvl w:val="0"/>
                                <w:numId w:val="9"/>
                              </w:numPr>
                              <w:jc w:val="both"/>
                              <w:rPr>
                                <w:rFonts w:ascii="Calibri" w:hAnsi="Calibri" w:cs="Calibri"/>
                                <w:sz w:val="22"/>
                                <w:szCs w:val="22"/>
                              </w:rPr>
                            </w:pPr>
                            <w:r>
                              <w:rPr>
                                <w:rFonts w:ascii="Calibri" w:hAnsi="Calibri" w:cs="Calibri"/>
                                <w:sz w:val="22"/>
                                <w:szCs w:val="22"/>
                              </w:rPr>
                              <w:t>It involves a modular structure with frequent revision of taught material, and will provide guidance on the use of CBT self-help materials</w:t>
                            </w:r>
                          </w:p>
                          <w:p w14:paraId="006435E2" w14:textId="1F73E1CA" w:rsidR="00B57B2D" w:rsidRDefault="00B57B2D" w:rsidP="00B57B2D">
                            <w:pPr>
                              <w:rPr>
                                <w:rFonts w:ascii="Calibri" w:hAnsi="Calibri" w:cs="Calibri"/>
                              </w:rPr>
                            </w:pPr>
                          </w:p>
                          <w:p w14:paraId="3BA9CF30" w14:textId="77777777" w:rsidR="00B57B2D" w:rsidRPr="00B57B2D" w:rsidRDefault="00B57B2D" w:rsidP="00B57B2D">
                            <w:pPr>
                              <w:rPr>
                                <w:rFonts w:ascii="Calibri" w:hAnsi="Calibri" w:cs="Calibri"/>
                              </w:rPr>
                            </w:pPr>
                          </w:p>
                          <w:p w14:paraId="053710CF" w14:textId="77777777" w:rsidR="00B57B2D" w:rsidRPr="00B57B2D" w:rsidRDefault="00B57B2D" w:rsidP="00B57B2D">
                            <w:pPr>
                              <w:pStyle w:val="ListParagraph"/>
                              <w:ind w:left="142"/>
                              <w:rPr>
                                <w:rFonts w:ascii="Calibri" w:hAnsi="Calibri" w:cs="Calibri"/>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78529" id="_x0000_t202" coordsize="21600,21600" o:spt="202" path="m,l,21600r21600,l21600,xe">
                <v:stroke joinstyle="miter"/>
                <v:path gradientshapeok="t" o:connecttype="rect"/>
              </v:shapetype>
              <v:shape id="Text Box 2" o:spid="_x0000_s1026" type="#_x0000_t202" style="position:absolute;left:0;text-align:left;margin-left:44.25pt;margin-top:28.8pt;width:506.25pt;height:28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" fillcolor="#90a1cf [1940]" stroked="f">
                <v:fill opacity="53713f"/>
                <v:textbox>
                  <w:txbxContent>
                    <w:p w14:paraId="49BC89F0" w14:textId="72CC4F0B" w:rsidR="00F72C37" w:rsidRDefault="00B57B2D" w:rsidP="00B57B2D">
                      <w:pPr>
                        <w:pStyle w:val="ListParagraph"/>
                        <w:ind w:left="142"/>
                        <w:jc w:val="both"/>
                        <w:rPr>
                          <w:rFonts w:ascii="Calibri" w:hAnsi="Calibri" w:cs="Calibri"/>
                          <w:sz w:val="22"/>
                          <w:szCs w:val="22"/>
                        </w:rPr>
                      </w:pPr>
                      <w:r w:rsidRPr="00B57B2D">
                        <w:rPr>
                          <w:rFonts w:ascii="Calibri" w:hAnsi="Calibri" w:cs="Calibri"/>
                          <w:sz w:val="22"/>
                          <w:szCs w:val="22"/>
                        </w:rPr>
                        <w:t xml:space="preserve">Our three-day </w:t>
                      </w:r>
                      <w:r w:rsidR="00F72C37">
                        <w:rPr>
                          <w:rFonts w:ascii="Calibri" w:hAnsi="Calibri" w:cs="Calibri"/>
                          <w:sz w:val="22"/>
                          <w:szCs w:val="22"/>
                        </w:rPr>
                        <w:t>Emotional Regulation Skills (ERS)</w:t>
                      </w:r>
                      <w:r w:rsidRPr="00B57B2D">
                        <w:rPr>
                          <w:rFonts w:ascii="Calibri" w:hAnsi="Calibri" w:cs="Calibri"/>
                          <w:sz w:val="22"/>
                          <w:szCs w:val="22"/>
                        </w:rPr>
                        <w:t xml:space="preserve"> course is available to </w:t>
                      </w:r>
                      <w:proofErr w:type="spellStart"/>
                      <w:r w:rsidRPr="00B57B2D">
                        <w:rPr>
                          <w:rFonts w:ascii="Calibri" w:hAnsi="Calibri" w:cs="Calibri"/>
                          <w:sz w:val="22"/>
                          <w:szCs w:val="22"/>
                        </w:rPr>
                        <w:t>organisations</w:t>
                      </w:r>
                      <w:proofErr w:type="spellEnd"/>
                      <w:r w:rsidRPr="00B57B2D">
                        <w:rPr>
                          <w:rFonts w:ascii="Calibri" w:hAnsi="Calibri" w:cs="Calibri"/>
                          <w:sz w:val="22"/>
                          <w:szCs w:val="22"/>
                        </w:rPr>
                        <w:t xml:space="preserve"> on request. The course is suitable as an introduction to </w:t>
                      </w:r>
                      <w:r w:rsidR="00F72C37">
                        <w:rPr>
                          <w:rFonts w:ascii="Calibri" w:hAnsi="Calibri" w:cs="Calibri"/>
                          <w:sz w:val="22"/>
                          <w:szCs w:val="22"/>
                        </w:rPr>
                        <w:t xml:space="preserve">Emotional Regulation Skills, which involves the identification of emotions, understanding the role emotions play, and assisting those we work with or care for to learn to tolerate and manage emotions and distress effectively. </w:t>
                      </w:r>
                    </w:p>
                    <w:p w14:paraId="05925806" w14:textId="77777777" w:rsidR="00F72C37" w:rsidRDefault="00F72C37" w:rsidP="00B57B2D">
                      <w:pPr>
                        <w:pStyle w:val="ListParagraph"/>
                        <w:ind w:left="142"/>
                        <w:jc w:val="both"/>
                        <w:rPr>
                          <w:rFonts w:ascii="Calibri" w:hAnsi="Calibri" w:cs="Calibri"/>
                          <w:sz w:val="22"/>
                          <w:szCs w:val="22"/>
                        </w:rPr>
                      </w:pPr>
                    </w:p>
                    <w:p w14:paraId="4CBAB40F" w14:textId="677AF0B4" w:rsidR="00B57B2D" w:rsidRDefault="00B57B2D" w:rsidP="00B57B2D">
                      <w:pPr>
                        <w:pStyle w:val="ListParagraph"/>
                        <w:ind w:left="142"/>
                        <w:jc w:val="both"/>
                        <w:rPr>
                          <w:rFonts w:ascii="Calibri" w:hAnsi="Calibri" w:cs="Calibri"/>
                          <w:sz w:val="22"/>
                          <w:szCs w:val="22"/>
                        </w:rPr>
                      </w:pPr>
                      <w:r w:rsidRPr="00B57B2D">
                        <w:rPr>
                          <w:rFonts w:ascii="Calibri" w:hAnsi="Calibri" w:cs="Calibri"/>
                          <w:sz w:val="22"/>
                          <w:szCs w:val="22"/>
                        </w:rPr>
                        <w:t xml:space="preserve">You can expect to learn how to formulate </w:t>
                      </w:r>
                      <w:r w:rsidR="00F72C37">
                        <w:rPr>
                          <w:rFonts w:ascii="Calibri" w:hAnsi="Calibri" w:cs="Calibri"/>
                          <w:sz w:val="22"/>
                          <w:szCs w:val="22"/>
                        </w:rPr>
                        <w:t>emotional distress and disturbances within a bio-psycho-social framework. You will be introduced to core strategies including dialectics, chain analysis, problem-solving and validation. An important feature of the course is its emphasis on enabling you to become more skillful in assisting service users or those you care for in managing distress and regulating emotions</w:t>
                      </w:r>
                      <w:r w:rsidRPr="00B57B2D">
                        <w:rPr>
                          <w:rFonts w:ascii="Calibri" w:hAnsi="Calibri" w:cs="Calibri"/>
                          <w:sz w:val="22"/>
                          <w:szCs w:val="22"/>
                        </w:rPr>
                        <w:t>.</w:t>
                      </w:r>
                    </w:p>
                    <w:p w14:paraId="2CB8A67D" w14:textId="42D7C414" w:rsidR="00F72C37" w:rsidRDefault="00F72C37" w:rsidP="00B57B2D">
                      <w:pPr>
                        <w:pStyle w:val="ListParagraph"/>
                        <w:ind w:left="142"/>
                        <w:jc w:val="both"/>
                        <w:rPr>
                          <w:rFonts w:ascii="Calibri" w:hAnsi="Calibri" w:cs="Calibri"/>
                          <w:sz w:val="22"/>
                          <w:szCs w:val="22"/>
                        </w:rPr>
                      </w:pPr>
                    </w:p>
                    <w:p w14:paraId="5609619B" w14:textId="77777777" w:rsidR="00B57B2D" w:rsidRPr="00B57B2D" w:rsidRDefault="00B57B2D" w:rsidP="00B57B2D">
                      <w:pPr>
                        <w:pStyle w:val="ListParagraph"/>
                        <w:ind w:left="142"/>
                        <w:jc w:val="both"/>
                        <w:rPr>
                          <w:rFonts w:ascii="Calibri" w:hAnsi="Calibri" w:cs="Calibri"/>
                          <w:sz w:val="22"/>
                          <w:szCs w:val="22"/>
                        </w:rPr>
                      </w:pPr>
                      <w:r w:rsidRPr="00B57B2D">
                        <w:rPr>
                          <w:rFonts w:ascii="Calibri" w:hAnsi="Calibri" w:cs="Calibri"/>
                          <w:sz w:val="22"/>
                          <w:szCs w:val="22"/>
                        </w:rPr>
                        <w:t>The teaching methods involve collaborative work, brief conceptual presentations, structured roleplays, practice of techniques, and video demonstrations.</w:t>
                      </w:r>
                    </w:p>
                    <w:p w14:paraId="2B6DA3FD" w14:textId="77777777" w:rsidR="00B57B2D" w:rsidRPr="00B57B2D" w:rsidRDefault="00B57B2D" w:rsidP="00B57B2D">
                      <w:pPr>
                        <w:pStyle w:val="ListParagraph"/>
                        <w:ind w:left="142"/>
                        <w:jc w:val="both"/>
                        <w:rPr>
                          <w:rFonts w:ascii="Calibri" w:hAnsi="Calibri" w:cs="Calibri"/>
                          <w:sz w:val="22"/>
                          <w:szCs w:val="22"/>
                        </w:rPr>
                      </w:pPr>
                    </w:p>
                    <w:p w14:paraId="145F0E33" w14:textId="2838F50E" w:rsidR="00B57B2D" w:rsidRPr="00B57B2D" w:rsidRDefault="00B57B2D" w:rsidP="00B57B2D">
                      <w:pPr>
                        <w:pStyle w:val="ListParagraph"/>
                        <w:ind w:left="142"/>
                        <w:jc w:val="both"/>
                        <w:rPr>
                          <w:rFonts w:ascii="Calibri" w:hAnsi="Calibri" w:cs="Calibri"/>
                          <w:sz w:val="22"/>
                          <w:szCs w:val="22"/>
                        </w:rPr>
                      </w:pPr>
                      <w:r w:rsidRPr="00B57B2D">
                        <w:rPr>
                          <w:rFonts w:ascii="Calibri" w:hAnsi="Calibri" w:cs="Calibri"/>
                          <w:sz w:val="22"/>
                          <w:szCs w:val="22"/>
                        </w:rPr>
                        <w:t>In Summary:</w:t>
                      </w:r>
                    </w:p>
                    <w:p w14:paraId="2C1DF341" w14:textId="1E408896" w:rsidR="00B57B2D" w:rsidRPr="00B57B2D" w:rsidRDefault="00B57B2D" w:rsidP="00B57B2D">
                      <w:pPr>
                        <w:pStyle w:val="ListParagraph"/>
                        <w:numPr>
                          <w:ilvl w:val="0"/>
                          <w:numId w:val="9"/>
                        </w:numPr>
                        <w:jc w:val="both"/>
                        <w:rPr>
                          <w:rFonts w:ascii="Calibri" w:hAnsi="Calibri" w:cs="Calibri"/>
                          <w:sz w:val="22"/>
                          <w:szCs w:val="22"/>
                        </w:rPr>
                      </w:pPr>
                      <w:r w:rsidRPr="00B57B2D">
                        <w:rPr>
                          <w:rFonts w:ascii="Calibri" w:hAnsi="Calibri" w:cs="Calibri"/>
                          <w:sz w:val="22"/>
                          <w:szCs w:val="22"/>
                        </w:rPr>
                        <w:t xml:space="preserve">This is a hands-on </w:t>
                      </w:r>
                      <w:proofErr w:type="gramStart"/>
                      <w:r w:rsidRPr="00B57B2D">
                        <w:rPr>
                          <w:rFonts w:ascii="Calibri" w:hAnsi="Calibri" w:cs="Calibri"/>
                          <w:sz w:val="22"/>
                          <w:szCs w:val="22"/>
                        </w:rPr>
                        <w:t>3 day</w:t>
                      </w:r>
                      <w:proofErr w:type="gramEnd"/>
                      <w:r w:rsidRPr="00B57B2D">
                        <w:rPr>
                          <w:rFonts w:ascii="Calibri" w:hAnsi="Calibri" w:cs="Calibri"/>
                          <w:sz w:val="22"/>
                          <w:szCs w:val="22"/>
                        </w:rPr>
                        <w:t xml:space="preserve"> foundation level course on </w:t>
                      </w:r>
                      <w:r w:rsidR="00F72C37">
                        <w:rPr>
                          <w:rFonts w:ascii="Calibri" w:hAnsi="Calibri" w:cs="Calibri"/>
                          <w:sz w:val="22"/>
                          <w:szCs w:val="22"/>
                        </w:rPr>
                        <w:t>ERS</w:t>
                      </w:r>
                      <w:r w:rsidRPr="00B57B2D">
                        <w:rPr>
                          <w:rFonts w:ascii="Calibri" w:hAnsi="Calibri" w:cs="Calibri"/>
                          <w:sz w:val="22"/>
                          <w:szCs w:val="22"/>
                        </w:rPr>
                        <w:t>. It is non-accredited but upon completion you will receive a certificate demonstrating your knowledge and skills.</w:t>
                      </w:r>
                    </w:p>
                    <w:p w14:paraId="08CBE3BA" w14:textId="77777777" w:rsidR="00B57B2D" w:rsidRPr="00B57B2D" w:rsidRDefault="00B57B2D" w:rsidP="00B57B2D">
                      <w:pPr>
                        <w:pStyle w:val="ListParagraph"/>
                        <w:numPr>
                          <w:ilvl w:val="0"/>
                          <w:numId w:val="9"/>
                        </w:numPr>
                        <w:jc w:val="both"/>
                        <w:rPr>
                          <w:rFonts w:ascii="Calibri" w:hAnsi="Calibri" w:cs="Calibri"/>
                          <w:sz w:val="22"/>
                          <w:szCs w:val="22"/>
                        </w:rPr>
                      </w:pPr>
                      <w:r w:rsidRPr="00B57B2D">
                        <w:rPr>
                          <w:rFonts w:ascii="Calibri" w:hAnsi="Calibri" w:cs="Calibri"/>
                          <w:sz w:val="22"/>
                          <w:szCs w:val="22"/>
                        </w:rPr>
                        <w:t>A mental health background of previous training in psychological therapies is not required.</w:t>
                      </w:r>
                    </w:p>
                    <w:p w14:paraId="4B3E912C" w14:textId="7B317847" w:rsidR="00B57B2D" w:rsidRPr="00B57B2D" w:rsidRDefault="00B57B2D" w:rsidP="00B57B2D">
                      <w:pPr>
                        <w:pStyle w:val="ListParagraph"/>
                        <w:numPr>
                          <w:ilvl w:val="0"/>
                          <w:numId w:val="9"/>
                        </w:numPr>
                        <w:jc w:val="both"/>
                        <w:rPr>
                          <w:rFonts w:ascii="Calibri" w:hAnsi="Calibri" w:cs="Calibri"/>
                          <w:sz w:val="22"/>
                          <w:szCs w:val="22"/>
                        </w:rPr>
                      </w:pPr>
                      <w:r>
                        <w:rPr>
                          <w:rFonts w:ascii="Calibri" w:hAnsi="Calibri" w:cs="Calibri"/>
                          <w:bCs/>
                          <w:sz w:val="22"/>
                          <w:szCs w:val="22"/>
                        </w:rPr>
                        <w:t>The course</w:t>
                      </w:r>
                      <w:r w:rsidRPr="00B57B2D">
                        <w:rPr>
                          <w:rFonts w:ascii="Calibri" w:hAnsi="Calibri" w:cs="Calibri"/>
                          <w:bCs/>
                          <w:sz w:val="22"/>
                          <w:szCs w:val="22"/>
                        </w:rPr>
                        <w:t xml:space="preserve"> is taught by an experienced mental health professional and accredited CBT Therapist</w:t>
                      </w:r>
                    </w:p>
                    <w:p w14:paraId="73201139" w14:textId="76C42C51" w:rsidR="00B57B2D" w:rsidRPr="00B57B2D" w:rsidRDefault="00B57B2D" w:rsidP="00B57B2D">
                      <w:pPr>
                        <w:pStyle w:val="ListParagraph"/>
                        <w:numPr>
                          <w:ilvl w:val="0"/>
                          <w:numId w:val="9"/>
                        </w:numPr>
                        <w:jc w:val="both"/>
                        <w:rPr>
                          <w:rFonts w:ascii="Calibri" w:hAnsi="Calibri" w:cs="Calibri"/>
                          <w:sz w:val="22"/>
                          <w:szCs w:val="22"/>
                        </w:rPr>
                      </w:pPr>
                      <w:r>
                        <w:rPr>
                          <w:rFonts w:ascii="Calibri" w:hAnsi="Calibri" w:cs="Calibri"/>
                          <w:sz w:val="22"/>
                          <w:szCs w:val="22"/>
                        </w:rPr>
                        <w:t>It involves a modular structure with frequent revision of taught material, and will provide guidance on the use of CBT self-help materials</w:t>
                      </w:r>
                    </w:p>
                    <w:p w14:paraId="006435E2" w14:textId="1F73E1CA" w:rsidR="00B57B2D" w:rsidRDefault="00B57B2D" w:rsidP="00B57B2D">
                      <w:pPr>
                        <w:rPr>
                          <w:rFonts w:ascii="Calibri" w:hAnsi="Calibri" w:cs="Calibri"/>
                        </w:rPr>
                      </w:pPr>
                    </w:p>
                    <w:p w14:paraId="3BA9CF30" w14:textId="77777777" w:rsidR="00B57B2D" w:rsidRPr="00B57B2D" w:rsidRDefault="00B57B2D" w:rsidP="00B57B2D">
                      <w:pPr>
                        <w:rPr>
                          <w:rFonts w:ascii="Calibri" w:hAnsi="Calibri" w:cs="Calibri"/>
                        </w:rPr>
                      </w:pPr>
                    </w:p>
                    <w:p w14:paraId="053710CF" w14:textId="77777777" w:rsidR="00B57B2D" w:rsidRPr="00B57B2D" w:rsidRDefault="00B57B2D" w:rsidP="00B57B2D">
                      <w:pPr>
                        <w:pStyle w:val="ListParagraph"/>
                        <w:ind w:left="142"/>
                        <w:rPr>
                          <w:rFonts w:ascii="Calibri" w:hAnsi="Calibri" w:cs="Calibri"/>
                          <w:b/>
                          <w:sz w:val="22"/>
                          <w:szCs w:val="22"/>
                        </w:rPr>
                      </w:pPr>
                    </w:p>
                  </w:txbxContent>
                </v:textbox>
                <w10:wrap type="square" anchorx="page"/>
              </v:shape>
            </w:pict>
          </mc:Fallback>
        </mc:AlternateContent>
      </w:r>
      <w:r w:rsidR="00AA65B0" w:rsidRPr="00927985">
        <w:rPr>
          <w:rFonts w:ascii="Calibri" w:hAnsi="Calibri" w:cs="Calibri"/>
          <w:b/>
        </w:rPr>
        <w:t>8 – 1</w:t>
      </w:r>
      <w:r w:rsidR="00F63034" w:rsidRPr="00927985">
        <w:rPr>
          <w:rFonts w:ascii="Calibri" w:hAnsi="Calibri" w:cs="Calibri"/>
          <w:b/>
        </w:rPr>
        <w:t>2</w:t>
      </w:r>
      <w:r w:rsidR="008A729A" w:rsidRPr="00927985">
        <w:rPr>
          <w:rFonts w:ascii="Calibri" w:hAnsi="Calibri" w:cs="Calibri"/>
          <w:b/>
        </w:rPr>
        <w:t xml:space="preserve"> people</w:t>
      </w:r>
    </w:p>
    <w:p w14:paraId="6E66F4A0" w14:textId="6C08B4C8" w:rsidR="00536F57" w:rsidRDefault="00536F57" w:rsidP="00293A6B">
      <w:pPr>
        <w:ind w:left="-851"/>
        <w:jc w:val="center"/>
      </w:pPr>
    </w:p>
    <w:p w14:paraId="6B464331" w14:textId="0C78963F" w:rsidR="008A729A" w:rsidRPr="00802325" w:rsidRDefault="00802325" w:rsidP="00293A6B">
      <w:pPr>
        <w:ind w:left="-851"/>
        <w:jc w:val="center"/>
        <w:rPr>
          <w:rFonts w:ascii="Calibri" w:hAnsi="Calibri" w:cs="Calibri"/>
          <w:sz w:val="56"/>
          <w:szCs w:val="56"/>
        </w:rPr>
      </w:pPr>
      <w:r>
        <w:rPr>
          <w:noProof/>
          <w:lang w:val="en-GB" w:eastAsia="en-GB"/>
        </w:rPr>
        <mc:AlternateContent>
          <mc:Choice Requires="wps">
            <w:drawing>
              <wp:anchor distT="45720" distB="45720" distL="114300" distR="114300" simplePos="0" relativeHeight="251674624" behindDoc="0" locked="0" layoutInCell="1" allowOverlap="1" wp14:anchorId="529E2072" wp14:editId="4075EE40">
                <wp:simplePos x="0" y="0"/>
                <wp:positionH relativeFrom="column">
                  <wp:posOffset>-409575</wp:posOffset>
                </wp:positionH>
                <wp:positionV relativeFrom="paragraph">
                  <wp:posOffset>644525</wp:posOffset>
                </wp:positionV>
                <wp:extent cx="6553200" cy="8905875"/>
                <wp:effectExtent l="57150" t="57150" r="38100" b="476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905875"/>
                        </a:xfrm>
                        <a:prstGeom prst="rect">
                          <a:avLst/>
                        </a:prstGeom>
                        <a:solidFill>
                          <a:schemeClr val="accent1">
                            <a:lumMod val="60000"/>
                            <a:lumOff val="40000"/>
                          </a:schemeClr>
                        </a:solidFill>
                        <a:ln w="9525">
                          <a:noFill/>
                          <a:miter lim="800000"/>
                          <a:headEnd/>
                          <a:tailEnd/>
                        </a:ln>
                        <a:effectLst>
                          <a:softEdge rad="31750"/>
                        </a:effectLst>
                        <a:scene3d>
                          <a:camera prst="orthographicFront"/>
                          <a:lightRig rig="threePt" dir="t"/>
                        </a:scene3d>
                        <a:sp3d>
                          <a:bevelT/>
                        </a:sp3d>
                      </wps:spPr>
                      <wps:txbx>
                        <w:txbxContent>
                          <w:p w14:paraId="63B1A9E6" w14:textId="77777777" w:rsidR="00D97936" w:rsidRDefault="00D97936" w:rsidP="00C61FD1">
                            <w:pPr>
                              <w:pStyle w:val="Heading7"/>
                              <w:rPr>
                                <w:rFonts w:ascii="Times New Roman" w:hAnsi="Times New Roman"/>
                                <w:sz w:val="24"/>
                                <w:szCs w:val="24"/>
                              </w:rPr>
                            </w:pPr>
                          </w:p>
                          <w:p w14:paraId="31CFD557" w14:textId="77777777" w:rsidR="00D97936" w:rsidRPr="00996365" w:rsidRDefault="00D97936" w:rsidP="00C61FD1">
                            <w:pPr>
                              <w:pStyle w:val="Heading7"/>
                              <w:rPr>
                                <w:rFonts w:ascii="Calibri" w:hAnsi="Calibri" w:cs="Calibri"/>
                                <w:sz w:val="24"/>
                                <w:szCs w:val="22"/>
                              </w:rPr>
                            </w:pPr>
                            <w:r w:rsidRPr="00996365">
                              <w:rPr>
                                <w:rFonts w:ascii="Calibri" w:hAnsi="Calibri" w:cs="Calibri"/>
                                <w:sz w:val="24"/>
                                <w:szCs w:val="22"/>
                              </w:rPr>
                              <w:t>Course Aims</w:t>
                            </w:r>
                          </w:p>
                          <w:p w14:paraId="0D383CF5" w14:textId="1AB9BE20" w:rsidR="00D97936" w:rsidRDefault="00D97936" w:rsidP="00C61FD1">
                            <w:pPr>
                              <w:rPr>
                                <w:rFonts w:ascii="Calibri" w:hAnsi="Calibri" w:cs="Calibri"/>
                                <w:bCs/>
                                <w:sz w:val="22"/>
                                <w:szCs w:val="22"/>
                              </w:rPr>
                            </w:pPr>
                            <w:r w:rsidRPr="00802325">
                              <w:rPr>
                                <w:rFonts w:ascii="Calibri" w:hAnsi="Calibri" w:cs="Calibri"/>
                                <w:bCs/>
                                <w:sz w:val="22"/>
                                <w:szCs w:val="22"/>
                              </w:rPr>
                              <w:t xml:space="preserve">You will gain an understanding of the fundamental skills and theory of </w:t>
                            </w:r>
                            <w:r w:rsidR="00F72C37">
                              <w:rPr>
                                <w:rFonts w:ascii="Calibri" w:hAnsi="Calibri" w:cs="Calibri"/>
                                <w:bCs/>
                                <w:sz w:val="22"/>
                                <w:szCs w:val="22"/>
                              </w:rPr>
                              <w:t>emotional regulation</w:t>
                            </w:r>
                          </w:p>
                          <w:p w14:paraId="41872805" w14:textId="79B04BAC" w:rsidR="00D97936" w:rsidRDefault="00D97936" w:rsidP="00C61FD1">
                            <w:pPr>
                              <w:rPr>
                                <w:rFonts w:ascii="Calibri" w:hAnsi="Calibri" w:cs="Calibri"/>
                                <w:b/>
                                <w:bCs/>
                                <w:sz w:val="22"/>
                                <w:szCs w:val="22"/>
                              </w:rPr>
                            </w:pPr>
                          </w:p>
                          <w:p w14:paraId="7B53EDDB" w14:textId="77777777" w:rsidR="00802325" w:rsidRPr="00802325" w:rsidRDefault="00802325" w:rsidP="00C61FD1">
                            <w:pPr>
                              <w:rPr>
                                <w:rFonts w:ascii="Calibri" w:hAnsi="Calibri" w:cs="Calibri"/>
                                <w:b/>
                                <w:bCs/>
                                <w:sz w:val="22"/>
                                <w:szCs w:val="22"/>
                              </w:rPr>
                            </w:pPr>
                          </w:p>
                          <w:p w14:paraId="79171750" w14:textId="77777777" w:rsidR="00D97936" w:rsidRPr="00996365" w:rsidRDefault="00D97936" w:rsidP="00C61FD1">
                            <w:pPr>
                              <w:rPr>
                                <w:rFonts w:ascii="Calibri" w:hAnsi="Calibri" w:cs="Calibri"/>
                                <w:b/>
                                <w:bCs/>
                                <w:szCs w:val="22"/>
                              </w:rPr>
                            </w:pPr>
                            <w:r w:rsidRPr="00996365">
                              <w:rPr>
                                <w:rFonts w:ascii="Calibri" w:hAnsi="Calibri" w:cs="Calibri"/>
                                <w:b/>
                                <w:bCs/>
                                <w:szCs w:val="22"/>
                              </w:rPr>
                              <w:t xml:space="preserve">Course </w:t>
                            </w:r>
                            <w:r w:rsidRPr="00996365">
                              <w:rPr>
                                <w:rFonts w:ascii="Calibri" w:hAnsi="Calibri" w:cs="Calibri"/>
                                <w:b/>
                                <w:szCs w:val="22"/>
                              </w:rPr>
                              <w:t>Outcomes</w:t>
                            </w:r>
                          </w:p>
                          <w:p w14:paraId="6F39ECDE" w14:textId="77777777" w:rsidR="00D97936" w:rsidRPr="00802325" w:rsidRDefault="00D97936" w:rsidP="00D478C6">
                            <w:pPr>
                              <w:pStyle w:val="CommentText"/>
                              <w:rPr>
                                <w:rFonts w:ascii="Calibri" w:hAnsi="Calibri" w:cs="Calibri"/>
                                <w:sz w:val="22"/>
                                <w:szCs w:val="22"/>
                              </w:rPr>
                            </w:pPr>
                          </w:p>
                          <w:p w14:paraId="1C40E7E7" w14:textId="77777777" w:rsidR="00D97936" w:rsidRPr="00802325" w:rsidRDefault="00D97936" w:rsidP="00D478C6">
                            <w:pPr>
                              <w:pStyle w:val="Header"/>
                              <w:rPr>
                                <w:rFonts w:ascii="Calibri" w:hAnsi="Calibri" w:cs="Calibri"/>
                                <w:b/>
                                <w:sz w:val="22"/>
                                <w:szCs w:val="22"/>
                              </w:rPr>
                            </w:pPr>
                            <w:r w:rsidRPr="00802325">
                              <w:rPr>
                                <w:rFonts w:ascii="Calibri" w:hAnsi="Calibri" w:cs="Calibri"/>
                                <w:b/>
                                <w:sz w:val="22"/>
                                <w:szCs w:val="22"/>
                              </w:rPr>
                              <w:t>Cognitive and intellectual skills</w:t>
                            </w:r>
                          </w:p>
                          <w:p w14:paraId="385E3CD2" w14:textId="46C1CBA5" w:rsidR="00D97936" w:rsidRPr="00F72C37" w:rsidRDefault="00D97936" w:rsidP="00F72C37">
                            <w:pPr>
                              <w:pStyle w:val="Header"/>
                              <w:numPr>
                                <w:ilvl w:val="0"/>
                                <w:numId w:val="10"/>
                              </w:numPr>
                              <w:tabs>
                                <w:tab w:val="clear" w:pos="1080"/>
                                <w:tab w:val="clear" w:pos="4320"/>
                                <w:tab w:val="clear" w:pos="8640"/>
                                <w:tab w:val="num" w:pos="709"/>
                              </w:tabs>
                              <w:ind w:left="709" w:hanging="425"/>
                              <w:rPr>
                                <w:rFonts w:ascii="Calibri" w:hAnsi="Calibri" w:cs="Calibri"/>
                                <w:sz w:val="22"/>
                                <w:szCs w:val="22"/>
                              </w:rPr>
                            </w:pPr>
                            <w:proofErr w:type="spellStart"/>
                            <w:r w:rsidRPr="00802325">
                              <w:rPr>
                                <w:rFonts w:ascii="Calibri" w:hAnsi="Calibri" w:cs="Calibri"/>
                                <w:bCs/>
                                <w:sz w:val="22"/>
                                <w:szCs w:val="22"/>
                              </w:rPr>
                              <w:t>Analyse</w:t>
                            </w:r>
                            <w:proofErr w:type="spellEnd"/>
                            <w:r w:rsidRPr="00802325">
                              <w:rPr>
                                <w:rFonts w:ascii="Calibri" w:hAnsi="Calibri" w:cs="Calibri"/>
                                <w:bCs/>
                                <w:sz w:val="22"/>
                                <w:szCs w:val="22"/>
                              </w:rPr>
                              <w:t xml:space="preserve"> the </w:t>
                            </w:r>
                            <w:r w:rsidR="00F72C37">
                              <w:rPr>
                                <w:rFonts w:ascii="Calibri" w:hAnsi="Calibri" w:cs="Calibri"/>
                                <w:bCs/>
                                <w:sz w:val="22"/>
                                <w:szCs w:val="22"/>
                              </w:rPr>
                              <w:t>core emotional regulation principles in relation to patients who struggle to regulate and tolerate emotions</w:t>
                            </w:r>
                          </w:p>
                          <w:p w14:paraId="13B46036" w14:textId="77777777" w:rsidR="00F72C37" w:rsidRPr="00F72C37" w:rsidRDefault="00F72C37" w:rsidP="00F72C37">
                            <w:pPr>
                              <w:pStyle w:val="Header"/>
                              <w:tabs>
                                <w:tab w:val="clear" w:pos="4320"/>
                                <w:tab w:val="clear" w:pos="8640"/>
                              </w:tabs>
                              <w:rPr>
                                <w:rFonts w:ascii="Calibri" w:hAnsi="Calibri" w:cs="Calibri"/>
                                <w:sz w:val="22"/>
                                <w:szCs w:val="22"/>
                              </w:rPr>
                            </w:pPr>
                          </w:p>
                          <w:p w14:paraId="125009AD" w14:textId="77777777" w:rsidR="00D97936" w:rsidRPr="00802325" w:rsidRDefault="00D97936" w:rsidP="00D478C6">
                            <w:pPr>
                              <w:pStyle w:val="Heading9"/>
                              <w:spacing w:before="0"/>
                              <w:rPr>
                                <w:rFonts w:ascii="Calibri" w:hAnsi="Calibri" w:cs="Calibri"/>
                                <w:b/>
                                <w:i w:val="0"/>
                                <w:color w:val="auto"/>
                                <w:sz w:val="22"/>
                                <w:szCs w:val="22"/>
                              </w:rPr>
                            </w:pPr>
                            <w:r w:rsidRPr="00802325">
                              <w:rPr>
                                <w:rFonts w:ascii="Calibri" w:hAnsi="Calibri" w:cs="Calibri"/>
                                <w:b/>
                                <w:i w:val="0"/>
                                <w:color w:val="auto"/>
                                <w:sz w:val="22"/>
                                <w:szCs w:val="22"/>
                              </w:rPr>
                              <w:t>Knowledge and Understanding</w:t>
                            </w:r>
                          </w:p>
                          <w:p w14:paraId="6382A5A2" w14:textId="7D326F55" w:rsidR="00D97936" w:rsidRPr="00802325" w:rsidRDefault="00D97936" w:rsidP="00802325">
                            <w:pPr>
                              <w:numPr>
                                <w:ilvl w:val="0"/>
                                <w:numId w:val="11"/>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 xml:space="preserve">Demonstrate detailed knowledge of the theory and practice underpinning </w:t>
                            </w:r>
                            <w:r w:rsidR="00F72C37">
                              <w:rPr>
                                <w:rFonts w:ascii="Calibri" w:hAnsi="Calibri" w:cs="Calibri"/>
                                <w:sz w:val="22"/>
                                <w:szCs w:val="22"/>
                              </w:rPr>
                              <w:t>emotional regulation</w:t>
                            </w:r>
                          </w:p>
                          <w:p w14:paraId="2AF682E8" w14:textId="5CD52E76" w:rsidR="00D97936" w:rsidRDefault="00D97936" w:rsidP="00802325">
                            <w:pPr>
                              <w:numPr>
                                <w:ilvl w:val="0"/>
                                <w:numId w:val="11"/>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Understand how to assess a patient</w:t>
                            </w:r>
                            <w:r w:rsidR="00802325" w:rsidRPr="00802325">
                              <w:rPr>
                                <w:rFonts w:ascii="Calibri" w:hAnsi="Calibri" w:cs="Calibri"/>
                                <w:sz w:val="22"/>
                                <w:szCs w:val="22"/>
                              </w:rPr>
                              <w:t>’</w:t>
                            </w:r>
                            <w:r w:rsidRPr="00802325">
                              <w:rPr>
                                <w:rFonts w:ascii="Calibri" w:hAnsi="Calibri" w:cs="Calibri"/>
                                <w:sz w:val="22"/>
                                <w:szCs w:val="22"/>
                              </w:rPr>
                              <w:t xml:space="preserve">s distress and synthesize this information into developing a </w:t>
                            </w:r>
                            <w:r w:rsidR="00F72C37">
                              <w:rPr>
                                <w:rFonts w:ascii="Calibri" w:hAnsi="Calibri" w:cs="Calibri"/>
                                <w:sz w:val="22"/>
                                <w:szCs w:val="22"/>
                              </w:rPr>
                              <w:t xml:space="preserve">bio-psycho-social </w:t>
                            </w:r>
                            <w:r w:rsidRPr="00802325">
                              <w:rPr>
                                <w:rFonts w:ascii="Calibri" w:hAnsi="Calibri" w:cs="Calibri"/>
                                <w:sz w:val="22"/>
                                <w:szCs w:val="22"/>
                              </w:rPr>
                              <w:t>formulation</w:t>
                            </w:r>
                          </w:p>
                          <w:p w14:paraId="10E92899" w14:textId="47B70B28" w:rsidR="00F72C37" w:rsidRDefault="00F72C37" w:rsidP="00F72C37">
                            <w:pPr>
                              <w:rPr>
                                <w:rFonts w:ascii="Calibri" w:hAnsi="Calibri" w:cs="Calibri"/>
                                <w:sz w:val="22"/>
                                <w:szCs w:val="22"/>
                              </w:rPr>
                            </w:pPr>
                          </w:p>
                          <w:p w14:paraId="4024DF4D" w14:textId="77777777" w:rsidR="00D97936" w:rsidRPr="00802325" w:rsidRDefault="00D97936" w:rsidP="00D478C6">
                            <w:pPr>
                              <w:pStyle w:val="Heading9"/>
                              <w:spacing w:before="0"/>
                              <w:rPr>
                                <w:rFonts w:ascii="Calibri" w:hAnsi="Calibri" w:cs="Calibri"/>
                                <w:b/>
                                <w:i w:val="0"/>
                                <w:color w:val="auto"/>
                                <w:sz w:val="22"/>
                                <w:szCs w:val="22"/>
                              </w:rPr>
                            </w:pPr>
                            <w:r w:rsidRPr="00802325">
                              <w:rPr>
                                <w:rFonts w:ascii="Calibri" w:hAnsi="Calibri" w:cs="Calibri"/>
                                <w:b/>
                                <w:i w:val="0"/>
                                <w:color w:val="auto"/>
                                <w:sz w:val="22"/>
                                <w:szCs w:val="22"/>
                              </w:rPr>
                              <w:t>Practical / professional qualities and skills</w:t>
                            </w:r>
                          </w:p>
                          <w:p w14:paraId="09418060" w14:textId="63DDA54D" w:rsidR="00D97936" w:rsidRPr="00802325" w:rsidRDefault="00D97936" w:rsidP="00802325">
                            <w:pPr>
                              <w:numPr>
                                <w:ilvl w:val="0"/>
                                <w:numId w:val="12"/>
                              </w:numPr>
                              <w:tabs>
                                <w:tab w:val="clear" w:pos="1080"/>
                                <w:tab w:val="num" w:pos="709"/>
                              </w:tabs>
                              <w:ind w:left="709" w:hanging="425"/>
                              <w:rPr>
                                <w:rFonts w:ascii="Calibri" w:hAnsi="Calibri" w:cs="Calibri"/>
                                <w:sz w:val="22"/>
                                <w:szCs w:val="22"/>
                              </w:rPr>
                            </w:pPr>
                            <w:r w:rsidRPr="00802325">
                              <w:rPr>
                                <w:rFonts w:ascii="Calibri" w:hAnsi="Calibri" w:cs="Calibri"/>
                                <w:bCs/>
                                <w:sz w:val="22"/>
                                <w:szCs w:val="22"/>
                              </w:rPr>
                              <w:t xml:space="preserve">Appreciate the nature and complexity of applying </w:t>
                            </w:r>
                            <w:r w:rsidR="00F72C37">
                              <w:rPr>
                                <w:rFonts w:ascii="Calibri" w:hAnsi="Calibri" w:cs="Calibri"/>
                                <w:bCs/>
                                <w:sz w:val="22"/>
                                <w:szCs w:val="22"/>
                              </w:rPr>
                              <w:t>skills</w:t>
                            </w:r>
                          </w:p>
                          <w:p w14:paraId="30E69501" w14:textId="647337DC" w:rsidR="00D97936" w:rsidRPr="00802325" w:rsidRDefault="00D97936" w:rsidP="00802325">
                            <w:pPr>
                              <w:numPr>
                                <w:ilvl w:val="0"/>
                                <w:numId w:val="12"/>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 xml:space="preserve">Implement a </w:t>
                            </w:r>
                            <w:r w:rsidR="00F72C37">
                              <w:rPr>
                                <w:rFonts w:ascii="Calibri" w:hAnsi="Calibri" w:cs="Calibri"/>
                                <w:sz w:val="22"/>
                                <w:szCs w:val="22"/>
                              </w:rPr>
                              <w:t>bio-psycho-social</w:t>
                            </w:r>
                            <w:r w:rsidRPr="00802325">
                              <w:rPr>
                                <w:rFonts w:ascii="Calibri" w:hAnsi="Calibri" w:cs="Calibri"/>
                                <w:sz w:val="22"/>
                                <w:szCs w:val="22"/>
                              </w:rPr>
                              <w:t xml:space="preserve"> informed intervention collaboratively, utilizing the core therapeutic skills inherent in this model</w:t>
                            </w:r>
                          </w:p>
                          <w:p w14:paraId="18EF0EB3" w14:textId="62EB4517" w:rsidR="00D97936" w:rsidRPr="00802325" w:rsidRDefault="00D97936" w:rsidP="00802325">
                            <w:pPr>
                              <w:numPr>
                                <w:ilvl w:val="0"/>
                                <w:numId w:val="12"/>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 xml:space="preserve">Demonstrate how to collaboratively engage and socialize a patient into a </w:t>
                            </w:r>
                            <w:r w:rsidR="00F72C37">
                              <w:rPr>
                                <w:rFonts w:ascii="Calibri" w:hAnsi="Calibri" w:cs="Calibri"/>
                                <w:sz w:val="22"/>
                                <w:szCs w:val="22"/>
                              </w:rPr>
                              <w:t>dialectical</w:t>
                            </w:r>
                            <w:r w:rsidRPr="00802325">
                              <w:rPr>
                                <w:rFonts w:ascii="Calibri" w:hAnsi="Calibri" w:cs="Calibri"/>
                                <w:sz w:val="22"/>
                                <w:szCs w:val="22"/>
                              </w:rPr>
                              <w:t>-</w:t>
                            </w:r>
                            <w:proofErr w:type="spellStart"/>
                            <w:r w:rsidRPr="00802325">
                              <w:rPr>
                                <w:rFonts w:ascii="Calibri" w:hAnsi="Calibri" w:cs="Calibri"/>
                                <w:sz w:val="22"/>
                                <w:szCs w:val="22"/>
                              </w:rPr>
                              <w:t>behavioural</w:t>
                            </w:r>
                            <w:proofErr w:type="spellEnd"/>
                            <w:r w:rsidRPr="00802325">
                              <w:rPr>
                                <w:rFonts w:ascii="Calibri" w:hAnsi="Calibri" w:cs="Calibri"/>
                                <w:sz w:val="22"/>
                                <w:szCs w:val="22"/>
                              </w:rPr>
                              <w:t xml:space="preserve"> approach to understanding their distress/problems</w:t>
                            </w:r>
                          </w:p>
                          <w:p w14:paraId="26139982" w14:textId="77777777" w:rsidR="00D97936" w:rsidRPr="00802325" w:rsidRDefault="00D97936" w:rsidP="00802325">
                            <w:pPr>
                              <w:numPr>
                                <w:ilvl w:val="0"/>
                                <w:numId w:val="12"/>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Appreciate the importance of clinical supervision in maintaining high standards of therapy practice</w:t>
                            </w:r>
                          </w:p>
                          <w:p w14:paraId="58F4D7B5" w14:textId="79645029" w:rsidR="00D97936" w:rsidRDefault="00D97936" w:rsidP="00802325">
                            <w:pPr>
                              <w:numPr>
                                <w:ilvl w:val="0"/>
                                <w:numId w:val="12"/>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Evaluate the effectiveness of a therapeutic intervention</w:t>
                            </w:r>
                          </w:p>
                          <w:p w14:paraId="1864394C" w14:textId="57F6CA96" w:rsidR="00F72C37" w:rsidRDefault="00F72C37" w:rsidP="00F72C37">
                            <w:pPr>
                              <w:rPr>
                                <w:rFonts w:ascii="Calibri" w:hAnsi="Calibri" w:cs="Calibri"/>
                                <w:sz w:val="22"/>
                                <w:szCs w:val="22"/>
                              </w:rPr>
                            </w:pPr>
                          </w:p>
                          <w:p w14:paraId="6D3A8A02" w14:textId="77777777" w:rsidR="00D97936" w:rsidRPr="00802325" w:rsidRDefault="00D97936" w:rsidP="00D478C6">
                            <w:pPr>
                              <w:pStyle w:val="Heading9"/>
                              <w:spacing w:before="0"/>
                              <w:rPr>
                                <w:rFonts w:ascii="Calibri" w:hAnsi="Calibri" w:cs="Calibri"/>
                                <w:b/>
                                <w:i w:val="0"/>
                                <w:color w:val="auto"/>
                                <w:sz w:val="22"/>
                                <w:szCs w:val="22"/>
                              </w:rPr>
                            </w:pPr>
                            <w:r w:rsidRPr="00802325">
                              <w:rPr>
                                <w:rFonts w:ascii="Calibri" w:hAnsi="Calibri" w:cs="Calibri"/>
                                <w:b/>
                                <w:i w:val="0"/>
                                <w:color w:val="auto"/>
                                <w:sz w:val="22"/>
                                <w:szCs w:val="22"/>
                              </w:rPr>
                              <w:t xml:space="preserve">Key transferable </w:t>
                            </w:r>
                          </w:p>
                          <w:p w14:paraId="5526203F" w14:textId="77777777" w:rsidR="00D97936" w:rsidRPr="00802325" w:rsidRDefault="00D97936" w:rsidP="00802325">
                            <w:pPr>
                              <w:numPr>
                                <w:ilvl w:val="0"/>
                                <w:numId w:val="13"/>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Promote the use of critical reflection and analysis in providing effective practice</w:t>
                            </w:r>
                          </w:p>
                          <w:p w14:paraId="32AFFA9D" w14:textId="77777777" w:rsidR="00D97936" w:rsidRPr="00802325" w:rsidRDefault="00D97936" w:rsidP="00802325">
                            <w:pPr>
                              <w:numPr>
                                <w:ilvl w:val="0"/>
                                <w:numId w:val="13"/>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Demonstrate how to manage a therapeutic encounter and maintain a purposeful and psychologically healthy alliance</w:t>
                            </w:r>
                          </w:p>
                          <w:p w14:paraId="242E17D4" w14:textId="77777777" w:rsidR="00D97936" w:rsidRPr="00802325" w:rsidRDefault="00D97936" w:rsidP="00802325">
                            <w:pPr>
                              <w:numPr>
                                <w:ilvl w:val="0"/>
                                <w:numId w:val="13"/>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Demonstrate the use of evidence and literature in providing effective practice</w:t>
                            </w:r>
                          </w:p>
                          <w:p w14:paraId="1754DBBC" w14:textId="77777777" w:rsidR="00D97936" w:rsidRPr="00802325" w:rsidRDefault="00D97936" w:rsidP="00802325">
                            <w:pPr>
                              <w:numPr>
                                <w:ilvl w:val="0"/>
                                <w:numId w:val="13"/>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Critically appraise own actions and attitudes within CBT practice</w:t>
                            </w:r>
                          </w:p>
                          <w:p w14:paraId="2D7E8C39" w14:textId="7F049D0E" w:rsidR="00D97936" w:rsidRDefault="00D97936" w:rsidP="00802325">
                            <w:pPr>
                              <w:numPr>
                                <w:ilvl w:val="0"/>
                                <w:numId w:val="13"/>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Act with increased confidence when helping patients manage their distress</w:t>
                            </w:r>
                          </w:p>
                          <w:p w14:paraId="35C85CD7" w14:textId="5DD8EBCF" w:rsidR="00802325" w:rsidRDefault="00802325" w:rsidP="00802325">
                            <w:pPr>
                              <w:rPr>
                                <w:rFonts w:ascii="Calibri" w:hAnsi="Calibri" w:cs="Calibri"/>
                                <w:sz w:val="22"/>
                                <w:szCs w:val="22"/>
                              </w:rPr>
                            </w:pPr>
                          </w:p>
                          <w:p w14:paraId="28D08152" w14:textId="77777777" w:rsidR="00802325" w:rsidRPr="00996365" w:rsidRDefault="00802325" w:rsidP="00802325">
                            <w:pPr>
                              <w:pStyle w:val="Heading1"/>
                              <w:rPr>
                                <w:rFonts w:ascii="Calibri" w:hAnsi="Calibri" w:cs="Calibri"/>
                                <w:b/>
                                <w:color w:val="000000" w:themeColor="text1"/>
                                <w:sz w:val="24"/>
                                <w:szCs w:val="22"/>
                              </w:rPr>
                            </w:pPr>
                            <w:r w:rsidRPr="00996365">
                              <w:rPr>
                                <w:rFonts w:ascii="Calibri" w:hAnsi="Calibri" w:cs="Calibri"/>
                                <w:b/>
                                <w:color w:val="000000" w:themeColor="text1"/>
                                <w:sz w:val="24"/>
                                <w:szCs w:val="22"/>
                              </w:rPr>
                              <w:t>Learning and Teaching Strategies</w:t>
                            </w:r>
                          </w:p>
                          <w:p w14:paraId="66D88444" w14:textId="77777777" w:rsidR="00802325" w:rsidRPr="00802325" w:rsidRDefault="00802325" w:rsidP="00802325">
                            <w:pPr>
                              <w:pStyle w:val="ListParagraph"/>
                              <w:numPr>
                                <w:ilvl w:val="0"/>
                                <w:numId w:val="14"/>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 xml:space="preserve">The module is run over 3 full study days. </w:t>
                            </w:r>
                          </w:p>
                          <w:p w14:paraId="1B56FF98" w14:textId="77777777" w:rsidR="00802325" w:rsidRPr="00802325" w:rsidRDefault="00802325" w:rsidP="00802325">
                            <w:pPr>
                              <w:pStyle w:val="ListParagraph"/>
                              <w:numPr>
                                <w:ilvl w:val="0"/>
                                <w:numId w:val="14"/>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 xml:space="preserve">You are required to attend all three days, but in exceptional circumstances it may be possible to miss a single day only and still successfully complete the course. However, this would need to be negotiated with the tutor. </w:t>
                            </w:r>
                          </w:p>
                          <w:p w14:paraId="73982A5B" w14:textId="77777777" w:rsidR="00802325" w:rsidRPr="00802325" w:rsidRDefault="00802325" w:rsidP="00802325">
                            <w:pPr>
                              <w:pStyle w:val="ListParagraph"/>
                              <w:numPr>
                                <w:ilvl w:val="0"/>
                                <w:numId w:val="14"/>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 xml:space="preserve">Each study day involves a workshop format where a mixture of didactic presentation, skills demonstration by the module tutor, followed by structured role-play practice among participants then evaluation of what has been learnt. </w:t>
                            </w:r>
                          </w:p>
                          <w:p w14:paraId="2F9DD17B" w14:textId="77777777" w:rsidR="00802325" w:rsidRPr="00802325" w:rsidRDefault="00802325" w:rsidP="00802325">
                            <w:pPr>
                              <w:pStyle w:val="ListParagraph"/>
                              <w:numPr>
                                <w:ilvl w:val="0"/>
                                <w:numId w:val="14"/>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 xml:space="preserve">The role-play activities will be conducted within small groups and involve skills practice, peer observation and tutor evaluation, followed by whole group discussion and a consolidation review.  You will be provided with a blank workbook to complete each day containing the headings for each of the role-play exercises for that </w:t>
                            </w:r>
                            <w:proofErr w:type="gramStart"/>
                            <w:r w:rsidRPr="00802325">
                              <w:rPr>
                                <w:rFonts w:ascii="Calibri" w:hAnsi="Calibri" w:cs="Calibri"/>
                                <w:color w:val="000000" w:themeColor="text1"/>
                                <w:sz w:val="22"/>
                                <w:szCs w:val="22"/>
                              </w:rPr>
                              <w:t>particular day</w:t>
                            </w:r>
                            <w:proofErr w:type="gramEnd"/>
                            <w:r w:rsidRPr="00802325">
                              <w:rPr>
                                <w:rFonts w:ascii="Calibri" w:hAnsi="Calibri" w:cs="Calibri"/>
                                <w:color w:val="000000" w:themeColor="text1"/>
                                <w:sz w:val="22"/>
                                <w:szCs w:val="22"/>
                              </w:rPr>
                              <w:t xml:space="preserve">. </w:t>
                            </w:r>
                          </w:p>
                          <w:p w14:paraId="65DB4AC6" w14:textId="77777777" w:rsidR="00802325" w:rsidRPr="00802325" w:rsidRDefault="00802325" w:rsidP="00802325">
                            <w:pPr>
                              <w:rPr>
                                <w:rFonts w:ascii="Calibri" w:hAnsi="Calibri" w:cs="Calibri"/>
                                <w:sz w:val="22"/>
                                <w:szCs w:val="22"/>
                              </w:rPr>
                            </w:pPr>
                          </w:p>
                          <w:p w14:paraId="6AD620C6" w14:textId="77777777" w:rsidR="00D97936" w:rsidRPr="00802325" w:rsidRDefault="00D97936">
                            <w:pPr>
                              <w:rPr>
                                <w:rFonts w:ascii="Calibri" w:hAnsi="Calibri" w:cs="Calibr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E2072" id="_x0000_s1027" type="#_x0000_t202" style="position:absolute;left:0;text-align:left;margin-left:-32.25pt;margin-top:50.75pt;width:516pt;height:701.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" fillcolor="#90a1cf [1940]" stroked="f">
                <v:textbox>
                  <w:txbxContent>
                    <w:p w14:paraId="63B1A9E6" w14:textId="77777777" w:rsidR="00D97936" w:rsidRDefault="00D97936" w:rsidP="00C61FD1">
                      <w:pPr>
                        <w:pStyle w:val="Heading7"/>
                        <w:rPr>
                          <w:rFonts w:ascii="Times New Roman" w:hAnsi="Times New Roman"/>
                          <w:sz w:val="24"/>
                          <w:szCs w:val="24"/>
                        </w:rPr>
                      </w:pPr>
                    </w:p>
                    <w:p w14:paraId="31CFD557" w14:textId="77777777" w:rsidR="00D97936" w:rsidRPr="00996365" w:rsidRDefault="00D97936" w:rsidP="00C61FD1">
                      <w:pPr>
                        <w:pStyle w:val="Heading7"/>
                        <w:rPr>
                          <w:rFonts w:ascii="Calibri" w:hAnsi="Calibri" w:cs="Calibri"/>
                          <w:sz w:val="24"/>
                          <w:szCs w:val="22"/>
                        </w:rPr>
                      </w:pPr>
                      <w:r w:rsidRPr="00996365">
                        <w:rPr>
                          <w:rFonts w:ascii="Calibri" w:hAnsi="Calibri" w:cs="Calibri"/>
                          <w:sz w:val="24"/>
                          <w:szCs w:val="22"/>
                        </w:rPr>
                        <w:t>Course Aims</w:t>
                      </w:r>
                    </w:p>
                    <w:p w14:paraId="0D383CF5" w14:textId="1AB9BE20" w:rsidR="00D97936" w:rsidRDefault="00D97936" w:rsidP="00C61FD1">
                      <w:pPr>
                        <w:rPr>
                          <w:rFonts w:ascii="Calibri" w:hAnsi="Calibri" w:cs="Calibri"/>
                          <w:bCs/>
                          <w:sz w:val="22"/>
                          <w:szCs w:val="22"/>
                        </w:rPr>
                      </w:pPr>
                      <w:r w:rsidRPr="00802325">
                        <w:rPr>
                          <w:rFonts w:ascii="Calibri" w:hAnsi="Calibri" w:cs="Calibri"/>
                          <w:bCs/>
                          <w:sz w:val="22"/>
                          <w:szCs w:val="22"/>
                        </w:rPr>
                        <w:t xml:space="preserve">You will gain an understanding of the fundamental skills and theory of </w:t>
                      </w:r>
                      <w:r w:rsidR="00F72C37">
                        <w:rPr>
                          <w:rFonts w:ascii="Calibri" w:hAnsi="Calibri" w:cs="Calibri"/>
                          <w:bCs/>
                          <w:sz w:val="22"/>
                          <w:szCs w:val="22"/>
                        </w:rPr>
                        <w:t>emotional regulation</w:t>
                      </w:r>
                    </w:p>
                    <w:p w14:paraId="41872805" w14:textId="79B04BAC" w:rsidR="00D97936" w:rsidRDefault="00D97936" w:rsidP="00C61FD1">
                      <w:pPr>
                        <w:rPr>
                          <w:rFonts w:ascii="Calibri" w:hAnsi="Calibri" w:cs="Calibri"/>
                          <w:b/>
                          <w:bCs/>
                          <w:sz w:val="22"/>
                          <w:szCs w:val="22"/>
                        </w:rPr>
                      </w:pPr>
                    </w:p>
                    <w:p w14:paraId="7B53EDDB" w14:textId="77777777" w:rsidR="00802325" w:rsidRPr="00802325" w:rsidRDefault="00802325" w:rsidP="00C61FD1">
                      <w:pPr>
                        <w:rPr>
                          <w:rFonts w:ascii="Calibri" w:hAnsi="Calibri" w:cs="Calibri"/>
                          <w:b/>
                          <w:bCs/>
                          <w:sz w:val="22"/>
                          <w:szCs w:val="22"/>
                        </w:rPr>
                      </w:pPr>
                    </w:p>
                    <w:p w14:paraId="79171750" w14:textId="77777777" w:rsidR="00D97936" w:rsidRPr="00996365" w:rsidRDefault="00D97936" w:rsidP="00C61FD1">
                      <w:pPr>
                        <w:rPr>
                          <w:rFonts w:ascii="Calibri" w:hAnsi="Calibri" w:cs="Calibri"/>
                          <w:b/>
                          <w:bCs/>
                          <w:szCs w:val="22"/>
                        </w:rPr>
                      </w:pPr>
                      <w:r w:rsidRPr="00996365">
                        <w:rPr>
                          <w:rFonts w:ascii="Calibri" w:hAnsi="Calibri" w:cs="Calibri"/>
                          <w:b/>
                          <w:bCs/>
                          <w:szCs w:val="22"/>
                        </w:rPr>
                        <w:t xml:space="preserve">Course </w:t>
                      </w:r>
                      <w:r w:rsidRPr="00996365">
                        <w:rPr>
                          <w:rFonts w:ascii="Calibri" w:hAnsi="Calibri" w:cs="Calibri"/>
                          <w:b/>
                          <w:szCs w:val="22"/>
                        </w:rPr>
                        <w:t>Outcomes</w:t>
                      </w:r>
                    </w:p>
                    <w:p w14:paraId="6F39ECDE" w14:textId="77777777" w:rsidR="00D97936" w:rsidRPr="00802325" w:rsidRDefault="00D97936" w:rsidP="00D478C6">
                      <w:pPr>
                        <w:pStyle w:val="CommentText"/>
                        <w:rPr>
                          <w:rFonts w:ascii="Calibri" w:hAnsi="Calibri" w:cs="Calibri"/>
                          <w:sz w:val="22"/>
                          <w:szCs w:val="22"/>
                        </w:rPr>
                      </w:pPr>
                    </w:p>
                    <w:p w14:paraId="1C40E7E7" w14:textId="77777777" w:rsidR="00D97936" w:rsidRPr="00802325" w:rsidRDefault="00D97936" w:rsidP="00D478C6">
                      <w:pPr>
                        <w:pStyle w:val="Header"/>
                        <w:rPr>
                          <w:rFonts w:ascii="Calibri" w:hAnsi="Calibri" w:cs="Calibri"/>
                          <w:b/>
                          <w:sz w:val="22"/>
                          <w:szCs w:val="22"/>
                        </w:rPr>
                      </w:pPr>
                      <w:r w:rsidRPr="00802325">
                        <w:rPr>
                          <w:rFonts w:ascii="Calibri" w:hAnsi="Calibri" w:cs="Calibri"/>
                          <w:b/>
                          <w:sz w:val="22"/>
                          <w:szCs w:val="22"/>
                        </w:rPr>
                        <w:t>Cognitive and intellectual skills</w:t>
                      </w:r>
                    </w:p>
                    <w:p w14:paraId="385E3CD2" w14:textId="46C1CBA5" w:rsidR="00D97936" w:rsidRPr="00F72C37" w:rsidRDefault="00D97936" w:rsidP="00F72C37">
                      <w:pPr>
                        <w:pStyle w:val="Header"/>
                        <w:numPr>
                          <w:ilvl w:val="0"/>
                          <w:numId w:val="10"/>
                        </w:numPr>
                        <w:tabs>
                          <w:tab w:val="clear" w:pos="1080"/>
                          <w:tab w:val="clear" w:pos="4320"/>
                          <w:tab w:val="clear" w:pos="8640"/>
                          <w:tab w:val="num" w:pos="709"/>
                        </w:tabs>
                        <w:ind w:left="709" w:hanging="425"/>
                        <w:rPr>
                          <w:rFonts w:ascii="Calibri" w:hAnsi="Calibri" w:cs="Calibri"/>
                          <w:sz w:val="22"/>
                          <w:szCs w:val="22"/>
                        </w:rPr>
                      </w:pPr>
                      <w:proofErr w:type="spellStart"/>
                      <w:r w:rsidRPr="00802325">
                        <w:rPr>
                          <w:rFonts w:ascii="Calibri" w:hAnsi="Calibri" w:cs="Calibri"/>
                          <w:bCs/>
                          <w:sz w:val="22"/>
                          <w:szCs w:val="22"/>
                        </w:rPr>
                        <w:t>Analyse</w:t>
                      </w:r>
                      <w:proofErr w:type="spellEnd"/>
                      <w:r w:rsidRPr="00802325">
                        <w:rPr>
                          <w:rFonts w:ascii="Calibri" w:hAnsi="Calibri" w:cs="Calibri"/>
                          <w:bCs/>
                          <w:sz w:val="22"/>
                          <w:szCs w:val="22"/>
                        </w:rPr>
                        <w:t xml:space="preserve"> the </w:t>
                      </w:r>
                      <w:r w:rsidR="00F72C37">
                        <w:rPr>
                          <w:rFonts w:ascii="Calibri" w:hAnsi="Calibri" w:cs="Calibri"/>
                          <w:bCs/>
                          <w:sz w:val="22"/>
                          <w:szCs w:val="22"/>
                        </w:rPr>
                        <w:t>core emotional regulation principles in relation to patients who struggle to regulate and tolerate emotions</w:t>
                      </w:r>
                    </w:p>
                    <w:p w14:paraId="13B46036" w14:textId="77777777" w:rsidR="00F72C37" w:rsidRPr="00F72C37" w:rsidRDefault="00F72C37" w:rsidP="00F72C37">
                      <w:pPr>
                        <w:pStyle w:val="Header"/>
                        <w:tabs>
                          <w:tab w:val="clear" w:pos="4320"/>
                          <w:tab w:val="clear" w:pos="8640"/>
                        </w:tabs>
                        <w:rPr>
                          <w:rFonts w:ascii="Calibri" w:hAnsi="Calibri" w:cs="Calibri"/>
                          <w:sz w:val="22"/>
                          <w:szCs w:val="22"/>
                        </w:rPr>
                      </w:pPr>
                    </w:p>
                    <w:p w14:paraId="125009AD" w14:textId="77777777" w:rsidR="00D97936" w:rsidRPr="00802325" w:rsidRDefault="00D97936" w:rsidP="00D478C6">
                      <w:pPr>
                        <w:pStyle w:val="Heading9"/>
                        <w:spacing w:before="0"/>
                        <w:rPr>
                          <w:rFonts w:ascii="Calibri" w:hAnsi="Calibri" w:cs="Calibri"/>
                          <w:b/>
                          <w:i w:val="0"/>
                          <w:color w:val="auto"/>
                          <w:sz w:val="22"/>
                          <w:szCs w:val="22"/>
                        </w:rPr>
                      </w:pPr>
                      <w:r w:rsidRPr="00802325">
                        <w:rPr>
                          <w:rFonts w:ascii="Calibri" w:hAnsi="Calibri" w:cs="Calibri"/>
                          <w:b/>
                          <w:i w:val="0"/>
                          <w:color w:val="auto"/>
                          <w:sz w:val="22"/>
                          <w:szCs w:val="22"/>
                        </w:rPr>
                        <w:t>Knowledge and Understanding</w:t>
                      </w:r>
                    </w:p>
                    <w:p w14:paraId="6382A5A2" w14:textId="7D326F55" w:rsidR="00D97936" w:rsidRPr="00802325" w:rsidRDefault="00D97936" w:rsidP="00802325">
                      <w:pPr>
                        <w:numPr>
                          <w:ilvl w:val="0"/>
                          <w:numId w:val="11"/>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 xml:space="preserve">Demonstrate detailed knowledge of the theory and practice underpinning </w:t>
                      </w:r>
                      <w:r w:rsidR="00F72C37">
                        <w:rPr>
                          <w:rFonts w:ascii="Calibri" w:hAnsi="Calibri" w:cs="Calibri"/>
                          <w:sz w:val="22"/>
                          <w:szCs w:val="22"/>
                        </w:rPr>
                        <w:t>emotional regulation</w:t>
                      </w:r>
                    </w:p>
                    <w:p w14:paraId="2AF682E8" w14:textId="5CD52E76" w:rsidR="00D97936" w:rsidRDefault="00D97936" w:rsidP="00802325">
                      <w:pPr>
                        <w:numPr>
                          <w:ilvl w:val="0"/>
                          <w:numId w:val="11"/>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Understand how to assess a patient</w:t>
                      </w:r>
                      <w:r w:rsidR="00802325" w:rsidRPr="00802325">
                        <w:rPr>
                          <w:rFonts w:ascii="Calibri" w:hAnsi="Calibri" w:cs="Calibri"/>
                          <w:sz w:val="22"/>
                          <w:szCs w:val="22"/>
                        </w:rPr>
                        <w:t>’</w:t>
                      </w:r>
                      <w:r w:rsidRPr="00802325">
                        <w:rPr>
                          <w:rFonts w:ascii="Calibri" w:hAnsi="Calibri" w:cs="Calibri"/>
                          <w:sz w:val="22"/>
                          <w:szCs w:val="22"/>
                        </w:rPr>
                        <w:t xml:space="preserve">s distress and synthesize this information into developing a </w:t>
                      </w:r>
                      <w:r w:rsidR="00F72C37">
                        <w:rPr>
                          <w:rFonts w:ascii="Calibri" w:hAnsi="Calibri" w:cs="Calibri"/>
                          <w:sz w:val="22"/>
                          <w:szCs w:val="22"/>
                        </w:rPr>
                        <w:t xml:space="preserve">bio-psycho-social </w:t>
                      </w:r>
                      <w:r w:rsidRPr="00802325">
                        <w:rPr>
                          <w:rFonts w:ascii="Calibri" w:hAnsi="Calibri" w:cs="Calibri"/>
                          <w:sz w:val="22"/>
                          <w:szCs w:val="22"/>
                        </w:rPr>
                        <w:t>formulation</w:t>
                      </w:r>
                    </w:p>
                    <w:p w14:paraId="10E92899" w14:textId="47B70B28" w:rsidR="00F72C37" w:rsidRDefault="00F72C37" w:rsidP="00F72C37">
                      <w:pPr>
                        <w:rPr>
                          <w:rFonts w:ascii="Calibri" w:hAnsi="Calibri" w:cs="Calibri"/>
                          <w:sz w:val="22"/>
                          <w:szCs w:val="22"/>
                        </w:rPr>
                      </w:pPr>
                    </w:p>
                    <w:p w14:paraId="4024DF4D" w14:textId="77777777" w:rsidR="00D97936" w:rsidRPr="00802325" w:rsidRDefault="00D97936" w:rsidP="00D478C6">
                      <w:pPr>
                        <w:pStyle w:val="Heading9"/>
                        <w:spacing w:before="0"/>
                        <w:rPr>
                          <w:rFonts w:ascii="Calibri" w:hAnsi="Calibri" w:cs="Calibri"/>
                          <w:b/>
                          <w:i w:val="0"/>
                          <w:color w:val="auto"/>
                          <w:sz w:val="22"/>
                          <w:szCs w:val="22"/>
                        </w:rPr>
                      </w:pPr>
                      <w:r w:rsidRPr="00802325">
                        <w:rPr>
                          <w:rFonts w:ascii="Calibri" w:hAnsi="Calibri" w:cs="Calibri"/>
                          <w:b/>
                          <w:i w:val="0"/>
                          <w:color w:val="auto"/>
                          <w:sz w:val="22"/>
                          <w:szCs w:val="22"/>
                        </w:rPr>
                        <w:t>Practical / professional qualities and skills</w:t>
                      </w:r>
                    </w:p>
                    <w:p w14:paraId="09418060" w14:textId="63DDA54D" w:rsidR="00D97936" w:rsidRPr="00802325" w:rsidRDefault="00D97936" w:rsidP="00802325">
                      <w:pPr>
                        <w:numPr>
                          <w:ilvl w:val="0"/>
                          <w:numId w:val="12"/>
                        </w:numPr>
                        <w:tabs>
                          <w:tab w:val="clear" w:pos="1080"/>
                          <w:tab w:val="num" w:pos="709"/>
                        </w:tabs>
                        <w:ind w:left="709" w:hanging="425"/>
                        <w:rPr>
                          <w:rFonts w:ascii="Calibri" w:hAnsi="Calibri" w:cs="Calibri"/>
                          <w:sz w:val="22"/>
                          <w:szCs w:val="22"/>
                        </w:rPr>
                      </w:pPr>
                      <w:r w:rsidRPr="00802325">
                        <w:rPr>
                          <w:rFonts w:ascii="Calibri" w:hAnsi="Calibri" w:cs="Calibri"/>
                          <w:bCs/>
                          <w:sz w:val="22"/>
                          <w:szCs w:val="22"/>
                        </w:rPr>
                        <w:t xml:space="preserve">Appreciate the nature and complexity of applying </w:t>
                      </w:r>
                      <w:r w:rsidR="00F72C37">
                        <w:rPr>
                          <w:rFonts w:ascii="Calibri" w:hAnsi="Calibri" w:cs="Calibri"/>
                          <w:bCs/>
                          <w:sz w:val="22"/>
                          <w:szCs w:val="22"/>
                        </w:rPr>
                        <w:t>skills</w:t>
                      </w:r>
                    </w:p>
                    <w:p w14:paraId="30E69501" w14:textId="647337DC" w:rsidR="00D97936" w:rsidRPr="00802325" w:rsidRDefault="00D97936" w:rsidP="00802325">
                      <w:pPr>
                        <w:numPr>
                          <w:ilvl w:val="0"/>
                          <w:numId w:val="12"/>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 xml:space="preserve">Implement a </w:t>
                      </w:r>
                      <w:r w:rsidR="00F72C37">
                        <w:rPr>
                          <w:rFonts w:ascii="Calibri" w:hAnsi="Calibri" w:cs="Calibri"/>
                          <w:sz w:val="22"/>
                          <w:szCs w:val="22"/>
                        </w:rPr>
                        <w:t>bio-psycho-social</w:t>
                      </w:r>
                      <w:r w:rsidRPr="00802325">
                        <w:rPr>
                          <w:rFonts w:ascii="Calibri" w:hAnsi="Calibri" w:cs="Calibri"/>
                          <w:sz w:val="22"/>
                          <w:szCs w:val="22"/>
                        </w:rPr>
                        <w:t xml:space="preserve"> informed intervention collaboratively, utilizing the core therapeutic skills inherent in this model</w:t>
                      </w:r>
                    </w:p>
                    <w:p w14:paraId="18EF0EB3" w14:textId="62EB4517" w:rsidR="00D97936" w:rsidRPr="00802325" w:rsidRDefault="00D97936" w:rsidP="00802325">
                      <w:pPr>
                        <w:numPr>
                          <w:ilvl w:val="0"/>
                          <w:numId w:val="12"/>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 xml:space="preserve">Demonstrate how to collaboratively engage and socialize a patient into a </w:t>
                      </w:r>
                      <w:r w:rsidR="00F72C37">
                        <w:rPr>
                          <w:rFonts w:ascii="Calibri" w:hAnsi="Calibri" w:cs="Calibri"/>
                          <w:sz w:val="22"/>
                          <w:szCs w:val="22"/>
                        </w:rPr>
                        <w:t>dialectical</w:t>
                      </w:r>
                      <w:r w:rsidRPr="00802325">
                        <w:rPr>
                          <w:rFonts w:ascii="Calibri" w:hAnsi="Calibri" w:cs="Calibri"/>
                          <w:sz w:val="22"/>
                          <w:szCs w:val="22"/>
                        </w:rPr>
                        <w:t>-</w:t>
                      </w:r>
                      <w:proofErr w:type="spellStart"/>
                      <w:r w:rsidRPr="00802325">
                        <w:rPr>
                          <w:rFonts w:ascii="Calibri" w:hAnsi="Calibri" w:cs="Calibri"/>
                          <w:sz w:val="22"/>
                          <w:szCs w:val="22"/>
                        </w:rPr>
                        <w:t>behavioural</w:t>
                      </w:r>
                      <w:proofErr w:type="spellEnd"/>
                      <w:r w:rsidRPr="00802325">
                        <w:rPr>
                          <w:rFonts w:ascii="Calibri" w:hAnsi="Calibri" w:cs="Calibri"/>
                          <w:sz w:val="22"/>
                          <w:szCs w:val="22"/>
                        </w:rPr>
                        <w:t xml:space="preserve"> approach to understanding their distress/problems</w:t>
                      </w:r>
                    </w:p>
                    <w:p w14:paraId="26139982" w14:textId="77777777" w:rsidR="00D97936" w:rsidRPr="00802325" w:rsidRDefault="00D97936" w:rsidP="00802325">
                      <w:pPr>
                        <w:numPr>
                          <w:ilvl w:val="0"/>
                          <w:numId w:val="12"/>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Appreciate the importance of clinical supervision in maintaining high standards of therapy practice</w:t>
                      </w:r>
                    </w:p>
                    <w:p w14:paraId="58F4D7B5" w14:textId="79645029" w:rsidR="00D97936" w:rsidRDefault="00D97936" w:rsidP="00802325">
                      <w:pPr>
                        <w:numPr>
                          <w:ilvl w:val="0"/>
                          <w:numId w:val="12"/>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Evaluate the effectiveness of a therapeutic intervention</w:t>
                      </w:r>
                    </w:p>
                    <w:p w14:paraId="1864394C" w14:textId="57F6CA96" w:rsidR="00F72C37" w:rsidRDefault="00F72C37" w:rsidP="00F72C37">
                      <w:pPr>
                        <w:rPr>
                          <w:rFonts w:ascii="Calibri" w:hAnsi="Calibri" w:cs="Calibri"/>
                          <w:sz w:val="22"/>
                          <w:szCs w:val="22"/>
                        </w:rPr>
                      </w:pPr>
                    </w:p>
                    <w:p w14:paraId="6D3A8A02" w14:textId="77777777" w:rsidR="00D97936" w:rsidRPr="00802325" w:rsidRDefault="00D97936" w:rsidP="00D478C6">
                      <w:pPr>
                        <w:pStyle w:val="Heading9"/>
                        <w:spacing w:before="0"/>
                        <w:rPr>
                          <w:rFonts w:ascii="Calibri" w:hAnsi="Calibri" w:cs="Calibri"/>
                          <w:b/>
                          <w:i w:val="0"/>
                          <w:color w:val="auto"/>
                          <w:sz w:val="22"/>
                          <w:szCs w:val="22"/>
                        </w:rPr>
                      </w:pPr>
                      <w:r w:rsidRPr="00802325">
                        <w:rPr>
                          <w:rFonts w:ascii="Calibri" w:hAnsi="Calibri" w:cs="Calibri"/>
                          <w:b/>
                          <w:i w:val="0"/>
                          <w:color w:val="auto"/>
                          <w:sz w:val="22"/>
                          <w:szCs w:val="22"/>
                        </w:rPr>
                        <w:t xml:space="preserve">Key transferable </w:t>
                      </w:r>
                    </w:p>
                    <w:p w14:paraId="5526203F" w14:textId="77777777" w:rsidR="00D97936" w:rsidRPr="00802325" w:rsidRDefault="00D97936" w:rsidP="00802325">
                      <w:pPr>
                        <w:numPr>
                          <w:ilvl w:val="0"/>
                          <w:numId w:val="13"/>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Promote the use of critical reflection and analysis in providing effective practice</w:t>
                      </w:r>
                    </w:p>
                    <w:p w14:paraId="32AFFA9D" w14:textId="77777777" w:rsidR="00D97936" w:rsidRPr="00802325" w:rsidRDefault="00D97936" w:rsidP="00802325">
                      <w:pPr>
                        <w:numPr>
                          <w:ilvl w:val="0"/>
                          <w:numId w:val="13"/>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Demonstrate how to manage a therapeutic encounter and maintain a purposeful and psychologically healthy alliance</w:t>
                      </w:r>
                    </w:p>
                    <w:p w14:paraId="242E17D4" w14:textId="77777777" w:rsidR="00D97936" w:rsidRPr="00802325" w:rsidRDefault="00D97936" w:rsidP="00802325">
                      <w:pPr>
                        <w:numPr>
                          <w:ilvl w:val="0"/>
                          <w:numId w:val="13"/>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Demonstrate the use of evidence and literature in providing effective practice</w:t>
                      </w:r>
                    </w:p>
                    <w:p w14:paraId="1754DBBC" w14:textId="77777777" w:rsidR="00D97936" w:rsidRPr="00802325" w:rsidRDefault="00D97936" w:rsidP="00802325">
                      <w:pPr>
                        <w:numPr>
                          <w:ilvl w:val="0"/>
                          <w:numId w:val="13"/>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Critically appraise own actions and attitudes within CBT practice</w:t>
                      </w:r>
                    </w:p>
                    <w:p w14:paraId="2D7E8C39" w14:textId="7F049D0E" w:rsidR="00D97936" w:rsidRDefault="00D97936" w:rsidP="00802325">
                      <w:pPr>
                        <w:numPr>
                          <w:ilvl w:val="0"/>
                          <w:numId w:val="13"/>
                        </w:numPr>
                        <w:tabs>
                          <w:tab w:val="clear" w:pos="1080"/>
                          <w:tab w:val="num" w:pos="709"/>
                        </w:tabs>
                        <w:ind w:left="709" w:hanging="425"/>
                        <w:rPr>
                          <w:rFonts w:ascii="Calibri" w:hAnsi="Calibri" w:cs="Calibri"/>
                          <w:sz w:val="22"/>
                          <w:szCs w:val="22"/>
                        </w:rPr>
                      </w:pPr>
                      <w:r w:rsidRPr="00802325">
                        <w:rPr>
                          <w:rFonts w:ascii="Calibri" w:hAnsi="Calibri" w:cs="Calibri"/>
                          <w:sz w:val="22"/>
                          <w:szCs w:val="22"/>
                        </w:rPr>
                        <w:t>Act with increased confidence when helping patients manage their distress</w:t>
                      </w:r>
                    </w:p>
                    <w:p w14:paraId="35C85CD7" w14:textId="5DD8EBCF" w:rsidR="00802325" w:rsidRDefault="00802325" w:rsidP="00802325">
                      <w:pPr>
                        <w:rPr>
                          <w:rFonts w:ascii="Calibri" w:hAnsi="Calibri" w:cs="Calibri"/>
                          <w:sz w:val="22"/>
                          <w:szCs w:val="22"/>
                        </w:rPr>
                      </w:pPr>
                    </w:p>
                    <w:p w14:paraId="28D08152" w14:textId="77777777" w:rsidR="00802325" w:rsidRPr="00996365" w:rsidRDefault="00802325" w:rsidP="00802325">
                      <w:pPr>
                        <w:pStyle w:val="Heading1"/>
                        <w:rPr>
                          <w:rFonts w:ascii="Calibri" w:hAnsi="Calibri" w:cs="Calibri"/>
                          <w:b/>
                          <w:color w:val="000000" w:themeColor="text1"/>
                          <w:sz w:val="24"/>
                          <w:szCs w:val="22"/>
                        </w:rPr>
                      </w:pPr>
                      <w:r w:rsidRPr="00996365">
                        <w:rPr>
                          <w:rFonts w:ascii="Calibri" w:hAnsi="Calibri" w:cs="Calibri"/>
                          <w:b/>
                          <w:color w:val="000000" w:themeColor="text1"/>
                          <w:sz w:val="24"/>
                          <w:szCs w:val="22"/>
                        </w:rPr>
                        <w:t>Learning and Teaching Strategies</w:t>
                      </w:r>
                    </w:p>
                    <w:p w14:paraId="66D88444" w14:textId="77777777" w:rsidR="00802325" w:rsidRPr="00802325" w:rsidRDefault="00802325" w:rsidP="00802325">
                      <w:pPr>
                        <w:pStyle w:val="ListParagraph"/>
                        <w:numPr>
                          <w:ilvl w:val="0"/>
                          <w:numId w:val="14"/>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 xml:space="preserve">The module is run over 3 full study days. </w:t>
                      </w:r>
                    </w:p>
                    <w:p w14:paraId="1B56FF98" w14:textId="77777777" w:rsidR="00802325" w:rsidRPr="00802325" w:rsidRDefault="00802325" w:rsidP="00802325">
                      <w:pPr>
                        <w:pStyle w:val="ListParagraph"/>
                        <w:numPr>
                          <w:ilvl w:val="0"/>
                          <w:numId w:val="14"/>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 xml:space="preserve">You are required to attend all three days, but in exceptional circumstances it may be possible to miss a single day only and still successfully complete the course. However, this would need to be negotiated with the tutor. </w:t>
                      </w:r>
                    </w:p>
                    <w:p w14:paraId="73982A5B" w14:textId="77777777" w:rsidR="00802325" w:rsidRPr="00802325" w:rsidRDefault="00802325" w:rsidP="00802325">
                      <w:pPr>
                        <w:pStyle w:val="ListParagraph"/>
                        <w:numPr>
                          <w:ilvl w:val="0"/>
                          <w:numId w:val="14"/>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 xml:space="preserve">Each study day involves a workshop format where a mixture of didactic presentation, skills demonstration by the module tutor, followed by structured role-play practice among participants then evaluation of what has been learnt. </w:t>
                      </w:r>
                    </w:p>
                    <w:p w14:paraId="2F9DD17B" w14:textId="77777777" w:rsidR="00802325" w:rsidRPr="00802325" w:rsidRDefault="00802325" w:rsidP="00802325">
                      <w:pPr>
                        <w:pStyle w:val="ListParagraph"/>
                        <w:numPr>
                          <w:ilvl w:val="0"/>
                          <w:numId w:val="14"/>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 xml:space="preserve">The role-play activities will be conducted within small groups and involve skills practice, peer observation and tutor evaluation, followed by whole group discussion and a consolidation review.  You will be provided with a blank workbook to complete each day containing the headings for each of the role-play exercises for that </w:t>
                      </w:r>
                      <w:proofErr w:type="gramStart"/>
                      <w:r w:rsidRPr="00802325">
                        <w:rPr>
                          <w:rFonts w:ascii="Calibri" w:hAnsi="Calibri" w:cs="Calibri"/>
                          <w:color w:val="000000" w:themeColor="text1"/>
                          <w:sz w:val="22"/>
                          <w:szCs w:val="22"/>
                        </w:rPr>
                        <w:t>particular day</w:t>
                      </w:r>
                      <w:proofErr w:type="gramEnd"/>
                      <w:r w:rsidRPr="00802325">
                        <w:rPr>
                          <w:rFonts w:ascii="Calibri" w:hAnsi="Calibri" w:cs="Calibri"/>
                          <w:color w:val="000000" w:themeColor="text1"/>
                          <w:sz w:val="22"/>
                          <w:szCs w:val="22"/>
                        </w:rPr>
                        <w:t xml:space="preserve">. </w:t>
                      </w:r>
                    </w:p>
                    <w:p w14:paraId="65DB4AC6" w14:textId="77777777" w:rsidR="00802325" w:rsidRPr="00802325" w:rsidRDefault="00802325" w:rsidP="00802325">
                      <w:pPr>
                        <w:rPr>
                          <w:rFonts w:ascii="Calibri" w:hAnsi="Calibri" w:cs="Calibri"/>
                          <w:sz w:val="22"/>
                          <w:szCs w:val="22"/>
                        </w:rPr>
                      </w:pPr>
                    </w:p>
                    <w:p w14:paraId="6AD620C6" w14:textId="77777777" w:rsidR="00D97936" w:rsidRPr="00802325" w:rsidRDefault="00D97936">
                      <w:pPr>
                        <w:rPr>
                          <w:rFonts w:ascii="Calibri" w:hAnsi="Calibri" w:cs="Calibri"/>
                          <w:sz w:val="22"/>
                          <w:szCs w:val="22"/>
                        </w:rPr>
                      </w:pPr>
                    </w:p>
                  </w:txbxContent>
                </v:textbox>
                <w10:wrap type="square"/>
              </v:shape>
            </w:pict>
          </mc:Fallback>
        </mc:AlternateContent>
      </w:r>
      <w:r w:rsidR="00C61FD1" w:rsidRPr="00802325">
        <w:rPr>
          <w:rFonts w:ascii="Calibri" w:hAnsi="Calibri" w:cs="Calibri"/>
          <w:sz w:val="56"/>
          <w:szCs w:val="56"/>
        </w:rPr>
        <w:t xml:space="preserve">Course </w:t>
      </w:r>
      <w:proofErr w:type="spellStart"/>
      <w:r w:rsidR="00C61FD1" w:rsidRPr="00802325">
        <w:rPr>
          <w:rFonts w:ascii="Calibri" w:hAnsi="Calibri" w:cs="Calibri"/>
          <w:sz w:val="56"/>
          <w:szCs w:val="56"/>
        </w:rPr>
        <w:t>Programme</w:t>
      </w:r>
      <w:proofErr w:type="spellEnd"/>
    </w:p>
    <w:p w14:paraId="018CAE55" w14:textId="6A2E4777" w:rsidR="00870879" w:rsidRDefault="00870879" w:rsidP="00293A6B">
      <w:pPr>
        <w:ind w:left="-851"/>
        <w:jc w:val="center"/>
      </w:pPr>
      <w:r>
        <w:tab/>
      </w:r>
      <w:r>
        <w:tab/>
      </w:r>
      <w:r>
        <w:tab/>
      </w:r>
      <w:r>
        <w:tab/>
      </w:r>
    </w:p>
    <w:p w14:paraId="0D08AC5A" w14:textId="77777777" w:rsidR="00870879" w:rsidRDefault="00870879" w:rsidP="00293A6B">
      <w:pPr>
        <w:ind w:left="-851"/>
        <w:jc w:val="center"/>
      </w:pPr>
    </w:p>
    <w:p w14:paraId="3EAE502B" w14:textId="6C8FCBD6" w:rsidR="00802325" w:rsidRDefault="005B7BE9" w:rsidP="00802325">
      <w:pPr>
        <w:ind w:left="-851"/>
        <w:jc w:val="center"/>
      </w:pPr>
      <w:r>
        <w:rPr>
          <w:noProof/>
          <w:lang w:val="en-GB" w:eastAsia="en-GB"/>
        </w:rPr>
        <mc:AlternateContent>
          <mc:Choice Requires="wps">
            <w:drawing>
              <wp:anchor distT="45720" distB="45720" distL="114300" distR="114300" simplePos="0" relativeHeight="251686912" behindDoc="0" locked="0" layoutInCell="1" allowOverlap="1" wp14:anchorId="511DBB94" wp14:editId="09B3CEAA">
                <wp:simplePos x="0" y="0"/>
                <wp:positionH relativeFrom="page">
                  <wp:posOffset>542925</wp:posOffset>
                </wp:positionH>
                <wp:positionV relativeFrom="paragraph">
                  <wp:posOffset>4559300</wp:posOffset>
                </wp:positionV>
                <wp:extent cx="6477000" cy="3609975"/>
                <wp:effectExtent l="38100" t="57150" r="38100" b="476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609975"/>
                        </a:xfrm>
                        <a:prstGeom prst="rect">
                          <a:avLst/>
                        </a:prstGeom>
                        <a:solidFill>
                          <a:schemeClr val="accent1">
                            <a:lumMod val="60000"/>
                            <a:lumOff val="40000"/>
                          </a:schemeClr>
                        </a:solidFill>
                        <a:ln w="9525">
                          <a:noFill/>
                          <a:miter lim="800000"/>
                          <a:headEnd/>
                          <a:tailEnd/>
                        </a:ln>
                        <a:effectLst>
                          <a:softEdge rad="31750"/>
                        </a:effectLst>
                        <a:scene3d>
                          <a:camera prst="orthographicFront"/>
                          <a:lightRig rig="threePt" dir="t"/>
                        </a:scene3d>
                        <a:sp3d>
                          <a:bevelT/>
                        </a:sp3d>
                      </wps:spPr>
                      <wps:txbx>
                        <w:txbxContent>
                          <w:p w14:paraId="2589354E" w14:textId="3270CFB1" w:rsidR="00D97936" w:rsidRPr="00802325" w:rsidRDefault="00D97936" w:rsidP="005B7BE9">
                            <w:pPr>
                              <w:pStyle w:val="Heading1"/>
                              <w:ind w:left="142" w:right="261"/>
                              <w:rPr>
                                <w:rFonts w:ascii="Calibri" w:hAnsi="Calibri" w:cs="Calibri"/>
                                <w:b/>
                                <w:color w:val="000000" w:themeColor="text1"/>
                                <w:sz w:val="24"/>
                                <w:szCs w:val="24"/>
                              </w:rPr>
                            </w:pPr>
                            <w:r w:rsidRPr="00802325">
                              <w:rPr>
                                <w:rFonts w:ascii="Calibri" w:hAnsi="Calibri" w:cs="Calibri"/>
                                <w:b/>
                                <w:color w:val="000000" w:themeColor="text1"/>
                                <w:sz w:val="24"/>
                                <w:szCs w:val="24"/>
                              </w:rPr>
                              <w:t>Resources</w:t>
                            </w:r>
                          </w:p>
                          <w:p w14:paraId="1BCEC81B" w14:textId="77777777" w:rsidR="00D97936" w:rsidRPr="00802325" w:rsidRDefault="00D97936" w:rsidP="005B7BE9">
                            <w:pPr>
                              <w:ind w:left="142" w:right="261"/>
                              <w:rPr>
                                <w:rFonts w:ascii="Calibri" w:hAnsi="Calibri" w:cs="Calibri"/>
                                <w:sz w:val="16"/>
                                <w:szCs w:val="16"/>
                              </w:rPr>
                            </w:pPr>
                          </w:p>
                          <w:p w14:paraId="36F1C200" w14:textId="77777777" w:rsidR="00C07B7D" w:rsidRPr="004D0C3E" w:rsidRDefault="00C07B7D" w:rsidP="00C07B7D">
                            <w:pPr>
                              <w:rPr>
                                <w:sz w:val="16"/>
                                <w:szCs w:val="16"/>
                              </w:rPr>
                            </w:pPr>
                          </w:p>
                          <w:p w14:paraId="73AC3F75" w14:textId="77777777" w:rsidR="00C07B7D" w:rsidRPr="00C07B7D" w:rsidRDefault="00C07B7D" w:rsidP="00C07B7D">
                            <w:pPr>
                              <w:ind w:left="142" w:right="119"/>
                              <w:rPr>
                                <w:rFonts w:ascii="Calibri" w:hAnsi="Calibri" w:cs="Calibri"/>
                                <w:b/>
                                <w:sz w:val="22"/>
                                <w:szCs w:val="22"/>
                              </w:rPr>
                            </w:pPr>
                            <w:r w:rsidRPr="00C07B7D">
                              <w:rPr>
                                <w:rFonts w:ascii="Calibri" w:hAnsi="Calibri" w:cs="Calibri"/>
                                <w:b/>
                                <w:sz w:val="22"/>
                                <w:szCs w:val="22"/>
                              </w:rPr>
                              <w:t>Essential:</w:t>
                            </w:r>
                          </w:p>
                          <w:p w14:paraId="320B53F5" w14:textId="77777777" w:rsidR="00C07B7D" w:rsidRPr="00C07B7D" w:rsidRDefault="00C07B7D" w:rsidP="00C07B7D">
                            <w:pPr>
                              <w:ind w:left="142" w:right="119"/>
                              <w:rPr>
                                <w:rFonts w:ascii="Calibri" w:hAnsi="Calibri" w:cs="Calibri"/>
                                <w:sz w:val="22"/>
                                <w:szCs w:val="22"/>
                              </w:rPr>
                            </w:pPr>
                            <w:r w:rsidRPr="00C07B7D">
                              <w:rPr>
                                <w:rFonts w:ascii="Calibri" w:hAnsi="Calibri" w:cs="Calibri"/>
                                <w:sz w:val="22"/>
                                <w:szCs w:val="22"/>
                              </w:rPr>
                              <w:t xml:space="preserve">Marsha M. </w:t>
                            </w:r>
                            <w:proofErr w:type="gramStart"/>
                            <w:r w:rsidRPr="00C07B7D">
                              <w:rPr>
                                <w:rFonts w:ascii="Calibri" w:hAnsi="Calibri" w:cs="Calibri"/>
                                <w:sz w:val="22"/>
                                <w:szCs w:val="22"/>
                              </w:rPr>
                              <w:t>Linehan  1983</w:t>
                            </w:r>
                            <w:proofErr w:type="gramEnd"/>
                            <w:r w:rsidRPr="00C07B7D">
                              <w:rPr>
                                <w:rFonts w:ascii="Calibri" w:hAnsi="Calibri" w:cs="Calibri"/>
                                <w:sz w:val="22"/>
                                <w:szCs w:val="22"/>
                              </w:rPr>
                              <w:t xml:space="preserve"> Skills Training Manual for Treating Borderline Personality Disorder</w:t>
                            </w:r>
                          </w:p>
                          <w:p w14:paraId="77A09992" w14:textId="77777777" w:rsidR="00C07B7D" w:rsidRPr="00C07B7D" w:rsidRDefault="00C07B7D" w:rsidP="00C07B7D">
                            <w:pPr>
                              <w:ind w:left="142" w:right="119"/>
                              <w:rPr>
                                <w:rFonts w:ascii="Calibri" w:hAnsi="Calibri" w:cs="Calibri"/>
                                <w:sz w:val="22"/>
                                <w:szCs w:val="22"/>
                              </w:rPr>
                            </w:pPr>
                          </w:p>
                          <w:p w14:paraId="67305F63" w14:textId="77777777" w:rsidR="00C07B7D" w:rsidRPr="00C07B7D" w:rsidRDefault="00C07B7D" w:rsidP="00C07B7D">
                            <w:pPr>
                              <w:ind w:left="142" w:right="119"/>
                              <w:rPr>
                                <w:rFonts w:ascii="Calibri" w:hAnsi="Calibri" w:cs="Calibri"/>
                                <w:b/>
                                <w:sz w:val="22"/>
                                <w:szCs w:val="22"/>
                              </w:rPr>
                            </w:pPr>
                            <w:r w:rsidRPr="00C07B7D">
                              <w:rPr>
                                <w:rFonts w:ascii="Calibri" w:hAnsi="Calibri" w:cs="Calibri"/>
                                <w:b/>
                                <w:sz w:val="22"/>
                                <w:szCs w:val="22"/>
                              </w:rPr>
                              <w:t>Useful Websites:</w:t>
                            </w:r>
                          </w:p>
                          <w:p w14:paraId="45C841CA" w14:textId="77777777" w:rsidR="00C07B7D" w:rsidRPr="00C07B7D" w:rsidRDefault="00C07B7D" w:rsidP="00C07B7D">
                            <w:pPr>
                              <w:ind w:left="142" w:right="119"/>
                              <w:rPr>
                                <w:rFonts w:ascii="Calibri" w:hAnsi="Calibri" w:cs="Calibri"/>
                                <w:sz w:val="22"/>
                                <w:szCs w:val="22"/>
                                <w:u w:val="single"/>
                              </w:rPr>
                            </w:pPr>
                            <w:hyperlink r:id="rId7" w:history="1">
                              <w:r w:rsidRPr="00C07B7D">
                                <w:rPr>
                                  <w:rStyle w:val="Hyperlink"/>
                                  <w:rFonts w:ascii="Calibri" w:hAnsi="Calibri" w:cs="Calibri"/>
                                  <w:color w:val="auto"/>
                                  <w:sz w:val="22"/>
                                  <w:szCs w:val="22"/>
                                </w:rPr>
                                <w:t>www.getselfhelp.co.uk</w:t>
                              </w:r>
                            </w:hyperlink>
                          </w:p>
                          <w:p w14:paraId="2E90C0A5" w14:textId="77777777" w:rsidR="00C07B7D" w:rsidRPr="00C07B7D" w:rsidRDefault="00C07B7D" w:rsidP="00C07B7D">
                            <w:pPr>
                              <w:ind w:left="142" w:right="119"/>
                              <w:rPr>
                                <w:rFonts w:ascii="Calibri" w:hAnsi="Calibri" w:cs="Calibri"/>
                                <w:sz w:val="22"/>
                                <w:szCs w:val="22"/>
                                <w:u w:val="single"/>
                              </w:rPr>
                            </w:pPr>
                            <w:hyperlink r:id="rId8" w:history="1">
                              <w:r w:rsidRPr="00C07B7D">
                                <w:rPr>
                                  <w:rStyle w:val="Hyperlink"/>
                                  <w:rFonts w:ascii="Calibri" w:hAnsi="Calibri" w:cs="Calibri"/>
                                  <w:color w:val="auto"/>
                                  <w:sz w:val="22"/>
                                  <w:szCs w:val="22"/>
                                </w:rPr>
                                <w:t>http://www.get.gg/dbt.htm</w:t>
                              </w:r>
                            </w:hyperlink>
                          </w:p>
                          <w:p w14:paraId="023B40C1" w14:textId="77777777" w:rsidR="00C07B7D" w:rsidRPr="00C07B7D" w:rsidRDefault="00C07B7D" w:rsidP="00C07B7D">
                            <w:pPr>
                              <w:ind w:left="142" w:right="119"/>
                              <w:rPr>
                                <w:rFonts w:ascii="Calibri" w:hAnsi="Calibri" w:cs="Calibri"/>
                                <w:sz w:val="22"/>
                                <w:szCs w:val="22"/>
                                <w:u w:val="single"/>
                              </w:rPr>
                            </w:pPr>
                            <w:hyperlink r:id="rId9" w:history="1">
                              <w:r w:rsidRPr="00C07B7D">
                                <w:rPr>
                                  <w:rStyle w:val="Hyperlink"/>
                                  <w:rFonts w:ascii="Calibri" w:hAnsi="Calibri" w:cs="Calibri"/>
                                  <w:color w:val="auto"/>
                                  <w:sz w:val="22"/>
                                  <w:szCs w:val="22"/>
                                </w:rPr>
                                <w:t>http://www.dbtselfhelp.com/</w:t>
                              </w:r>
                            </w:hyperlink>
                            <w:bookmarkStart w:id="0" w:name="_GoBack"/>
                            <w:bookmarkEnd w:id="0"/>
                          </w:p>
                          <w:p w14:paraId="362FD22E" w14:textId="77777777" w:rsidR="00C07B7D" w:rsidRPr="00C07B7D" w:rsidRDefault="00C07B7D" w:rsidP="00C07B7D">
                            <w:pPr>
                              <w:ind w:left="142" w:right="119"/>
                              <w:rPr>
                                <w:rFonts w:ascii="Calibri" w:hAnsi="Calibri" w:cs="Calibri"/>
                                <w:sz w:val="22"/>
                                <w:szCs w:val="22"/>
                              </w:rPr>
                            </w:pPr>
                          </w:p>
                          <w:p w14:paraId="639EECAD" w14:textId="77777777" w:rsidR="00C07B7D" w:rsidRPr="00C07B7D" w:rsidRDefault="00C07B7D" w:rsidP="00C07B7D">
                            <w:pPr>
                              <w:ind w:left="142" w:right="119"/>
                              <w:rPr>
                                <w:rFonts w:ascii="Calibri" w:hAnsi="Calibri" w:cs="Calibri"/>
                                <w:b/>
                                <w:sz w:val="22"/>
                                <w:szCs w:val="22"/>
                              </w:rPr>
                            </w:pPr>
                            <w:r w:rsidRPr="00C07B7D">
                              <w:rPr>
                                <w:rFonts w:ascii="Calibri" w:hAnsi="Calibri" w:cs="Calibri"/>
                                <w:b/>
                                <w:sz w:val="22"/>
                                <w:szCs w:val="22"/>
                              </w:rPr>
                              <w:t>Additional:</w:t>
                            </w:r>
                          </w:p>
                          <w:p w14:paraId="62EAA201" w14:textId="77777777" w:rsidR="00C07B7D" w:rsidRPr="00C07B7D" w:rsidRDefault="00C07B7D" w:rsidP="00C07B7D">
                            <w:pPr>
                              <w:ind w:left="142" w:right="119"/>
                              <w:rPr>
                                <w:rFonts w:ascii="Calibri" w:hAnsi="Calibri" w:cs="Calibri"/>
                                <w:sz w:val="22"/>
                                <w:szCs w:val="22"/>
                              </w:rPr>
                            </w:pPr>
                            <w:r w:rsidRPr="00C07B7D">
                              <w:rPr>
                                <w:rFonts w:ascii="Calibri" w:hAnsi="Calibri" w:cs="Calibri"/>
                                <w:sz w:val="22"/>
                                <w:szCs w:val="22"/>
                              </w:rPr>
                              <w:t xml:space="preserve">Marsha </w:t>
                            </w:r>
                            <w:proofErr w:type="spellStart"/>
                            <w:proofErr w:type="gramStart"/>
                            <w:r w:rsidRPr="00C07B7D">
                              <w:rPr>
                                <w:rFonts w:ascii="Calibri" w:hAnsi="Calibri" w:cs="Calibri"/>
                                <w:sz w:val="22"/>
                                <w:szCs w:val="22"/>
                              </w:rPr>
                              <w:t>M.Linehan</w:t>
                            </w:r>
                            <w:proofErr w:type="spellEnd"/>
                            <w:proofErr w:type="gramEnd"/>
                            <w:r w:rsidRPr="00C07B7D">
                              <w:rPr>
                                <w:rFonts w:ascii="Calibri" w:hAnsi="Calibri" w:cs="Calibri"/>
                                <w:sz w:val="22"/>
                                <w:szCs w:val="22"/>
                              </w:rPr>
                              <w:t xml:space="preserve"> 1983Cognitive </w:t>
                            </w:r>
                            <w:proofErr w:type="spellStart"/>
                            <w:r w:rsidRPr="00C07B7D">
                              <w:rPr>
                                <w:rFonts w:ascii="Calibri" w:hAnsi="Calibri" w:cs="Calibri"/>
                                <w:sz w:val="22"/>
                                <w:szCs w:val="22"/>
                              </w:rPr>
                              <w:t>Behaviour</w:t>
                            </w:r>
                            <w:proofErr w:type="spellEnd"/>
                            <w:r w:rsidRPr="00C07B7D">
                              <w:rPr>
                                <w:rFonts w:ascii="Calibri" w:hAnsi="Calibri" w:cs="Calibri"/>
                                <w:sz w:val="22"/>
                                <w:szCs w:val="22"/>
                              </w:rPr>
                              <w:t xml:space="preserve"> Therapy for Borderline Personality Disorder</w:t>
                            </w:r>
                          </w:p>
                          <w:p w14:paraId="5E55F58D" w14:textId="77777777" w:rsidR="00C07B7D" w:rsidRPr="00C07B7D" w:rsidRDefault="00C07B7D" w:rsidP="00C07B7D">
                            <w:pPr>
                              <w:ind w:left="142" w:right="119"/>
                              <w:rPr>
                                <w:rFonts w:ascii="Calibri" w:hAnsi="Calibri" w:cs="Calibri"/>
                                <w:sz w:val="22"/>
                                <w:szCs w:val="22"/>
                              </w:rPr>
                            </w:pPr>
                            <w:r w:rsidRPr="00C07B7D">
                              <w:rPr>
                                <w:rFonts w:ascii="Calibri" w:hAnsi="Calibri" w:cs="Calibri"/>
                                <w:sz w:val="22"/>
                                <w:szCs w:val="22"/>
                              </w:rPr>
                              <w:t xml:space="preserve">M McKay, J. C. Wood and J. Brantley 2007 The Dialectical </w:t>
                            </w:r>
                            <w:proofErr w:type="spellStart"/>
                            <w:r w:rsidRPr="00C07B7D">
                              <w:rPr>
                                <w:rFonts w:ascii="Calibri" w:hAnsi="Calibri" w:cs="Calibri"/>
                                <w:sz w:val="22"/>
                                <w:szCs w:val="22"/>
                              </w:rPr>
                              <w:t>Behaviour</w:t>
                            </w:r>
                            <w:proofErr w:type="spellEnd"/>
                            <w:r w:rsidRPr="00C07B7D">
                              <w:rPr>
                                <w:rFonts w:ascii="Calibri" w:hAnsi="Calibri" w:cs="Calibri"/>
                                <w:sz w:val="22"/>
                                <w:szCs w:val="22"/>
                              </w:rPr>
                              <w:t xml:space="preserve"> Therapy Skills Workbook </w:t>
                            </w:r>
                          </w:p>
                          <w:p w14:paraId="22B9FF5C" w14:textId="77777777" w:rsidR="00C07B7D" w:rsidRPr="00C07B7D" w:rsidRDefault="00C07B7D" w:rsidP="00C07B7D">
                            <w:pPr>
                              <w:ind w:left="142" w:right="119"/>
                              <w:rPr>
                                <w:rFonts w:ascii="Calibri" w:hAnsi="Calibri" w:cs="Calibri"/>
                                <w:sz w:val="22"/>
                                <w:szCs w:val="22"/>
                              </w:rPr>
                            </w:pPr>
                            <w:r w:rsidRPr="00C07B7D">
                              <w:rPr>
                                <w:rFonts w:ascii="Calibri" w:hAnsi="Calibri" w:cs="Calibri"/>
                                <w:sz w:val="22"/>
                                <w:szCs w:val="22"/>
                              </w:rPr>
                              <w:t xml:space="preserve">E. </w:t>
                            </w:r>
                            <w:proofErr w:type="spellStart"/>
                            <w:r w:rsidRPr="00C07B7D">
                              <w:rPr>
                                <w:rFonts w:ascii="Calibri" w:hAnsi="Calibri" w:cs="Calibri"/>
                                <w:sz w:val="22"/>
                                <w:szCs w:val="22"/>
                              </w:rPr>
                              <w:t>Astrachan</w:t>
                            </w:r>
                            <w:proofErr w:type="spellEnd"/>
                            <w:r w:rsidRPr="00C07B7D">
                              <w:rPr>
                                <w:rFonts w:ascii="Calibri" w:hAnsi="Calibri" w:cs="Calibri"/>
                                <w:sz w:val="22"/>
                                <w:szCs w:val="22"/>
                              </w:rPr>
                              <w:t xml:space="preserve">-Fletcher and M. Maslar 2009 The Dialectical </w:t>
                            </w:r>
                            <w:proofErr w:type="spellStart"/>
                            <w:r w:rsidRPr="00C07B7D">
                              <w:rPr>
                                <w:rFonts w:ascii="Calibri" w:hAnsi="Calibri" w:cs="Calibri"/>
                                <w:sz w:val="22"/>
                                <w:szCs w:val="22"/>
                              </w:rPr>
                              <w:t>Behaviour</w:t>
                            </w:r>
                            <w:proofErr w:type="spellEnd"/>
                            <w:r w:rsidRPr="00C07B7D">
                              <w:rPr>
                                <w:rFonts w:ascii="Calibri" w:hAnsi="Calibri" w:cs="Calibri"/>
                                <w:sz w:val="22"/>
                                <w:szCs w:val="22"/>
                              </w:rPr>
                              <w:t xml:space="preserve"> Therapy Skills Workbook for Bulimia</w:t>
                            </w:r>
                          </w:p>
                          <w:p w14:paraId="54863DCB" w14:textId="77777777" w:rsidR="00C07B7D" w:rsidRPr="00C07B7D" w:rsidRDefault="00C07B7D" w:rsidP="00C07B7D">
                            <w:pPr>
                              <w:ind w:left="142" w:right="119"/>
                              <w:rPr>
                                <w:rFonts w:ascii="Calibri" w:hAnsi="Calibri" w:cs="Calibri"/>
                                <w:sz w:val="22"/>
                                <w:szCs w:val="22"/>
                              </w:rPr>
                            </w:pPr>
                            <w:r w:rsidRPr="00C07B7D">
                              <w:rPr>
                                <w:rFonts w:ascii="Calibri" w:hAnsi="Calibri" w:cs="Calibri"/>
                                <w:sz w:val="22"/>
                                <w:szCs w:val="22"/>
                              </w:rPr>
                              <w:t xml:space="preserve">Michelle Ayres and Carol </w:t>
                            </w:r>
                            <w:proofErr w:type="spellStart"/>
                            <w:r w:rsidRPr="00C07B7D">
                              <w:rPr>
                                <w:rFonts w:ascii="Calibri" w:hAnsi="Calibri" w:cs="Calibri"/>
                                <w:sz w:val="22"/>
                                <w:szCs w:val="22"/>
                              </w:rPr>
                              <w:t>Vivyan</w:t>
                            </w:r>
                            <w:proofErr w:type="spellEnd"/>
                            <w:r w:rsidRPr="00C07B7D">
                              <w:rPr>
                                <w:rFonts w:ascii="Calibri" w:hAnsi="Calibri" w:cs="Calibri"/>
                                <w:sz w:val="22"/>
                                <w:szCs w:val="22"/>
                              </w:rPr>
                              <w:t xml:space="preserve"> 2010 The Decider: A Skills Manual </w:t>
                            </w:r>
                          </w:p>
                          <w:p w14:paraId="24D4738A" w14:textId="77777777" w:rsidR="00D97936" w:rsidRDefault="00D979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DBB94" id="_x0000_s1028" type="#_x0000_t202" style="position:absolute;left:0;text-align:left;margin-left:42.75pt;margin-top:359pt;width:510pt;height:284.25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" fillcolor="#90a1cf [1940]" stroked="f">
                <v:textbox>
                  <w:txbxContent>
                    <w:p w14:paraId="2589354E" w14:textId="3270CFB1" w:rsidR="00D97936" w:rsidRPr="00802325" w:rsidRDefault="00D97936" w:rsidP="005B7BE9">
                      <w:pPr>
                        <w:pStyle w:val="Heading1"/>
                        <w:ind w:left="142" w:right="261"/>
                        <w:rPr>
                          <w:rFonts w:ascii="Calibri" w:hAnsi="Calibri" w:cs="Calibri"/>
                          <w:b/>
                          <w:color w:val="000000" w:themeColor="text1"/>
                          <w:sz w:val="24"/>
                          <w:szCs w:val="24"/>
                        </w:rPr>
                      </w:pPr>
                      <w:r w:rsidRPr="00802325">
                        <w:rPr>
                          <w:rFonts w:ascii="Calibri" w:hAnsi="Calibri" w:cs="Calibri"/>
                          <w:b/>
                          <w:color w:val="000000" w:themeColor="text1"/>
                          <w:sz w:val="24"/>
                          <w:szCs w:val="24"/>
                        </w:rPr>
                        <w:t>Resources</w:t>
                      </w:r>
                    </w:p>
                    <w:p w14:paraId="1BCEC81B" w14:textId="77777777" w:rsidR="00D97936" w:rsidRPr="00802325" w:rsidRDefault="00D97936" w:rsidP="005B7BE9">
                      <w:pPr>
                        <w:ind w:left="142" w:right="261"/>
                        <w:rPr>
                          <w:rFonts w:ascii="Calibri" w:hAnsi="Calibri" w:cs="Calibri"/>
                          <w:sz w:val="16"/>
                          <w:szCs w:val="16"/>
                        </w:rPr>
                      </w:pPr>
                    </w:p>
                    <w:p w14:paraId="36F1C200" w14:textId="77777777" w:rsidR="00C07B7D" w:rsidRPr="004D0C3E" w:rsidRDefault="00C07B7D" w:rsidP="00C07B7D">
                      <w:pPr>
                        <w:rPr>
                          <w:sz w:val="16"/>
                          <w:szCs w:val="16"/>
                        </w:rPr>
                      </w:pPr>
                    </w:p>
                    <w:p w14:paraId="73AC3F75" w14:textId="77777777" w:rsidR="00C07B7D" w:rsidRPr="00C07B7D" w:rsidRDefault="00C07B7D" w:rsidP="00C07B7D">
                      <w:pPr>
                        <w:ind w:left="142" w:right="119"/>
                        <w:rPr>
                          <w:rFonts w:ascii="Calibri" w:hAnsi="Calibri" w:cs="Calibri"/>
                          <w:b/>
                          <w:sz w:val="22"/>
                          <w:szCs w:val="22"/>
                        </w:rPr>
                      </w:pPr>
                      <w:r w:rsidRPr="00C07B7D">
                        <w:rPr>
                          <w:rFonts w:ascii="Calibri" w:hAnsi="Calibri" w:cs="Calibri"/>
                          <w:b/>
                          <w:sz w:val="22"/>
                          <w:szCs w:val="22"/>
                        </w:rPr>
                        <w:t>Essential:</w:t>
                      </w:r>
                    </w:p>
                    <w:p w14:paraId="320B53F5" w14:textId="77777777" w:rsidR="00C07B7D" w:rsidRPr="00C07B7D" w:rsidRDefault="00C07B7D" w:rsidP="00C07B7D">
                      <w:pPr>
                        <w:ind w:left="142" w:right="119"/>
                        <w:rPr>
                          <w:rFonts w:ascii="Calibri" w:hAnsi="Calibri" w:cs="Calibri"/>
                          <w:sz w:val="22"/>
                          <w:szCs w:val="22"/>
                        </w:rPr>
                      </w:pPr>
                      <w:r w:rsidRPr="00C07B7D">
                        <w:rPr>
                          <w:rFonts w:ascii="Calibri" w:hAnsi="Calibri" w:cs="Calibri"/>
                          <w:sz w:val="22"/>
                          <w:szCs w:val="22"/>
                        </w:rPr>
                        <w:t xml:space="preserve">Marsha M. </w:t>
                      </w:r>
                      <w:proofErr w:type="gramStart"/>
                      <w:r w:rsidRPr="00C07B7D">
                        <w:rPr>
                          <w:rFonts w:ascii="Calibri" w:hAnsi="Calibri" w:cs="Calibri"/>
                          <w:sz w:val="22"/>
                          <w:szCs w:val="22"/>
                        </w:rPr>
                        <w:t>Linehan  1983</w:t>
                      </w:r>
                      <w:proofErr w:type="gramEnd"/>
                      <w:r w:rsidRPr="00C07B7D">
                        <w:rPr>
                          <w:rFonts w:ascii="Calibri" w:hAnsi="Calibri" w:cs="Calibri"/>
                          <w:sz w:val="22"/>
                          <w:szCs w:val="22"/>
                        </w:rPr>
                        <w:t xml:space="preserve"> Skills Training Manual for Treating Borderline Personality Disorder</w:t>
                      </w:r>
                    </w:p>
                    <w:p w14:paraId="77A09992" w14:textId="77777777" w:rsidR="00C07B7D" w:rsidRPr="00C07B7D" w:rsidRDefault="00C07B7D" w:rsidP="00C07B7D">
                      <w:pPr>
                        <w:ind w:left="142" w:right="119"/>
                        <w:rPr>
                          <w:rFonts w:ascii="Calibri" w:hAnsi="Calibri" w:cs="Calibri"/>
                          <w:sz w:val="22"/>
                          <w:szCs w:val="22"/>
                        </w:rPr>
                      </w:pPr>
                    </w:p>
                    <w:p w14:paraId="67305F63" w14:textId="77777777" w:rsidR="00C07B7D" w:rsidRPr="00C07B7D" w:rsidRDefault="00C07B7D" w:rsidP="00C07B7D">
                      <w:pPr>
                        <w:ind w:left="142" w:right="119"/>
                        <w:rPr>
                          <w:rFonts w:ascii="Calibri" w:hAnsi="Calibri" w:cs="Calibri"/>
                          <w:b/>
                          <w:sz w:val="22"/>
                          <w:szCs w:val="22"/>
                        </w:rPr>
                      </w:pPr>
                      <w:r w:rsidRPr="00C07B7D">
                        <w:rPr>
                          <w:rFonts w:ascii="Calibri" w:hAnsi="Calibri" w:cs="Calibri"/>
                          <w:b/>
                          <w:sz w:val="22"/>
                          <w:szCs w:val="22"/>
                        </w:rPr>
                        <w:t>Useful Websites:</w:t>
                      </w:r>
                    </w:p>
                    <w:p w14:paraId="45C841CA" w14:textId="77777777" w:rsidR="00C07B7D" w:rsidRPr="00C07B7D" w:rsidRDefault="00C07B7D" w:rsidP="00C07B7D">
                      <w:pPr>
                        <w:ind w:left="142" w:right="119"/>
                        <w:rPr>
                          <w:rFonts w:ascii="Calibri" w:hAnsi="Calibri" w:cs="Calibri"/>
                          <w:sz w:val="22"/>
                          <w:szCs w:val="22"/>
                          <w:u w:val="single"/>
                        </w:rPr>
                      </w:pPr>
                      <w:hyperlink r:id="rId10" w:history="1">
                        <w:r w:rsidRPr="00C07B7D">
                          <w:rPr>
                            <w:rStyle w:val="Hyperlink"/>
                            <w:rFonts w:ascii="Calibri" w:hAnsi="Calibri" w:cs="Calibri"/>
                            <w:color w:val="auto"/>
                            <w:sz w:val="22"/>
                            <w:szCs w:val="22"/>
                          </w:rPr>
                          <w:t>www.getselfhelp.co.uk</w:t>
                        </w:r>
                      </w:hyperlink>
                    </w:p>
                    <w:p w14:paraId="2E90C0A5" w14:textId="77777777" w:rsidR="00C07B7D" w:rsidRPr="00C07B7D" w:rsidRDefault="00C07B7D" w:rsidP="00C07B7D">
                      <w:pPr>
                        <w:ind w:left="142" w:right="119"/>
                        <w:rPr>
                          <w:rFonts w:ascii="Calibri" w:hAnsi="Calibri" w:cs="Calibri"/>
                          <w:sz w:val="22"/>
                          <w:szCs w:val="22"/>
                          <w:u w:val="single"/>
                        </w:rPr>
                      </w:pPr>
                      <w:hyperlink r:id="rId11" w:history="1">
                        <w:r w:rsidRPr="00C07B7D">
                          <w:rPr>
                            <w:rStyle w:val="Hyperlink"/>
                            <w:rFonts w:ascii="Calibri" w:hAnsi="Calibri" w:cs="Calibri"/>
                            <w:color w:val="auto"/>
                            <w:sz w:val="22"/>
                            <w:szCs w:val="22"/>
                          </w:rPr>
                          <w:t>http://www.get.gg/dbt.htm</w:t>
                        </w:r>
                      </w:hyperlink>
                    </w:p>
                    <w:p w14:paraId="023B40C1" w14:textId="77777777" w:rsidR="00C07B7D" w:rsidRPr="00C07B7D" w:rsidRDefault="00C07B7D" w:rsidP="00C07B7D">
                      <w:pPr>
                        <w:ind w:left="142" w:right="119"/>
                        <w:rPr>
                          <w:rFonts w:ascii="Calibri" w:hAnsi="Calibri" w:cs="Calibri"/>
                          <w:sz w:val="22"/>
                          <w:szCs w:val="22"/>
                          <w:u w:val="single"/>
                        </w:rPr>
                      </w:pPr>
                      <w:hyperlink r:id="rId12" w:history="1">
                        <w:r w:rsidRPr="00C07B7D">
                          <w:rPr>
                            <w:rStyle w:val="Hyperlink"/>
                            <w:rFonts w:ascii="Calibri" w:hAnsi="Calibri" w:cs="Calibri"/>
                            <w:color w:val="auto"/>
                            <w:sz w:val="22"/>
                            <w:szCs w:val="22"/>
                          </w:rPr>
                          <w:t>http://www.dbtselfhelp.com/</w:t>
                        </w:r>
                      </w:hyperlink>
                      <w:bookmarkStart w:id="1" w:name="_GoBack"/>
                      <w:bookmarkEnd w:id="1"/>
                    </w:p>
                    <w:p w14:paraId="362FD22E" w14:textId="77777777" w:rsidR="00C07B7D" w:rsidRPr="00C07B7D" w:rsidRDefault="00C07B7D" w:rsidP="00C07B7D">
                      <w:pPr>
                        <w:ind w:left="142" w:right="119"/>
                        <w:rPr>
                          <w:rFonts w:ascii="Calibri" w:hAnsi="Calibri" w:cs="Calibri"/>
                          <w:sz w:val="22"/>
                          <w:szCs w:val="22"/>
                        </w:rPr>
                      </w:pPr>
                    </w:p>
                    <w:p w14:paraId="639EECAD" w14:textId="77777777" w:rsidR="00C07B7D" w:rsidRPr="00C07B7D" w:rsidRDefault="00C07B7D" w:rsidP="00C07B7D">
                      <w:pPr>
                        <w:ind w:left="142" w:right="119"/>
                        <w:rPr>
                          <w:rFonts w:ascii="Calibri" w:hAnsi="Calibri" w:cs="Calibri"/>
                          <w:b/>
                          <w:sz w:val="22"/>
                          <w:szCs w:val="22"/>
                        </w:rPr>
                      </w:pPr>
                      <w:r w:rsidRPr="00C07B7D">
                        <w:rPr>
                          <w:rFonts w:ascii="Calibri" w:hAnsi="Calibri" w:cs="Calibri"/>
                          <w:b/>
                          <w:sz w:val="22"/>
                          <w:szCs w:val="22"/>
                        </w:rPr>
                        <w:t>Additional:</w:t>
                      </w:r>
                    </w:p>
                    <w:p w14:paraId="62EAA201" w14:textId="77777777" w:rsidR="00C07B7D" w:rsidRPr="00C07B7D" w:rsidRDefault="00C07B7D" w:rsidP="00C07B7D">
                      <w:pPr>
                        <w:ind w:left="142" w:right="119"/>
                        <w:rPr>
                          <w:rFonts w:ascii="Calibri" w:hAnsi="Calibri" w:cs="Calibri"/>
                          <w:sz w:val="22"/>
                          <w:szCs w:val="22"/>
                        </w:rPr>
                      </w:pPr>
                      <w:r w:rsidRPr="00C07B7D">
                        <w:rPr>
                          <w:rFonts w:ascii="Calibri" w:hAnsi="Calibri" w:cs="Calibri"/>
                          <w:sz w:val="22"/>
                          <w:szCs w:val="22"/>
                        </w:rPr>
                        <w:t xml:space="preserve">Marsha </w:t>
                      </w:r>
                      <w:proofErr w:type="spellStart"/>
                      <w:proofErr w:type="gramStart"/>
                      <w:r w:rsidRPr="00C07B7D">
                        <w:rPr>
                          <w:rFonts w:ascii="Calibri" w:hAnsi="Calibri" w:cs="Calibri"/>
                          <w:sz w:val="22"/>
                          <w:szCs w:val="22"/>
                        </w:rPr>
                        <w:t>M.Linehan</w:t>
                      </w:r>
                      <w:proofErr w:type="spellEnd"/>
                      <w:proofErr w:type="gramEnd"/>
                      <w:r w:rsidRPr="00C07B7D">
                        <w:rPr>
                          <w:rFonts w:ascii="Calibri" w:hAnsi="Calibri" w:cs="Calibri"/>
                          <w:sz w:val="22"/>
                          <w:szCs w:val="22"/>
                        </w:rPr>
                        <w:t xml:space="preserve"> 1983Cognitive </w:t>
                      </w:r>
                      <w:proofErr w:type="spellStart"/>
                      <w:r w:rsidRPr="00C07B7D">
                        <w:rPr>
                          <w:rFonts w:ascii="Calibri" w:hAnsi="Calibri" w:cs="Calibri"/>
                          <w:sz w:val="22"/>
                          <w:szCs w:val="22"/>
                        </w:rPr>
                        <w:t>Behaviour</w:t>
                      </w:r>
                      <w:proofErr w:type="spellEnd"/>
                      <w:r w:rsidRPr="00C07B7D">
                        <w:rPr>
                          <w:rFonts w:ascii="Calibri" w:hAnsi="Calibri" w:cs="Calibri"/>
                          <w:sz w:val="22"/>
                          <w:szCs w:val="22"/>
                        </w:rPr>
                        <w:t xml:space="preserve"> Therapy for Borderline Personality Disorder</w:t>
                      </w:r>
                    </w:p>
                    <w:p w14:paraId="5E55F58D" w14:textId="77777777" w:rsidR="00C07B7D" w:rsidRPr="00C07B7D" w:rsidRDefault="00C07B7D" w:rsidP="00C07B7D">
                      <w:pPr>
                        <w:ind w:left="142" w:right="119"/>
                        <w:rPr>
                          <w:rFonts w:ascii="Calibri" w:hAnsi="Calibri" w:cs="Calibri"/>
                          <w:sz w:val="22"/>
                          <w:szCs w:val="22"/>
                        </w:rPr>
                      </w:pPr>
                      <w:r w:rsidRPr="00C07B7D">
                        <w:rPr>
                          <w:rFonts w:ascii="Calibri" w:hAnsi="Calibri" w:cs="Calibri"/>
                          <w:sz w:val="22"/>
                          <w:szCs w:val="22"/>
                        </w:rPr>
                        <w:t xml:space="preserve">M McKay, J. C. Wood and J. Brantley 2007 The Dialectical </w:t>
                      </w:r>
                      <w:proofErr w:type="spellStart"/>
                      <w:r w:rsidRPr="00C07B7D">
                        <w:rPr>
                          <w:rFonts w:ascii="Calibri" w:hAnsi="Calibri" w:cs="Calibri"/>
                          <w:sz w:val="22"/>
                          <w:szCs w:val="22"/>
                        </w:rPr>
                        <w:t>Behaviour</w:t>
                      </w:r>
                      <w:proofErr w:type="spellEnd"/>
                      <w:r w:rsidRPr="00C07B7D">
                        <w:rPr>
                          <w:rFonts w:ascii="Calibri" w:hAnsi="Calibri" w:cs="Calibri"/>
                          <w:sz w:val="22"/>
                          <w:szCs w:val="22"/>
                        </w:rPr>
                        <w:t xml:space="preserve"> Therapy Skills Workbook </w:t>
                      </w:r>
                    </w:p>
                    <w:p w14:paraId="22B9FF5C" w14:textId="77777777" w:rsidR="00C07B7D" w:rsidRPr="00C07B7D" w:rsidRDefault="00C07B7D" w:rsidP="00C07B7D">
                      <w:pPr>
                        <w:ind w:left="142" w:right="119"/>
                        <w:rPr>
                          <w:rFonts w:ascii="Calibri" w:hAnsi="Calibri" w:cs="Calibri"/>
                          <w:sz w:val="22"/>
                          <w:szCs w:val="22"/>
                        </w:rPr>
                      </w:pPr>
                      <w:r w:rsidRPr="00C07B7D">
                        <w:rPr>
                          <w:rFonts w:ascii="Calibri" w:hAnsi="Calibri" w:cs="Calibri"/>
                          <w:sz w:val="22"/>
                          <w:szCs w:val="22"/>
                        </w:rPr>
                        <w:t xml:space="preserve">E. </w:t>
                      </w:r>
                      <w:proofErr w:type="spellStart"/>
                      <w:r w:rsidRPr="00C07B7D">
                        <w:rPr>
                          <w:rFonts w:ascii="Calibri" w:hAnsi="Calibri" w:cs="Calibri"/>
                          <w:sz w:val="22"/>
                          <w:szCs w:val="22"/>
                        </w:rPr>
                        <w:t>Astrachan</w:t>
                      </w:r>
                      <w:proofErr w:type="spellEnd"/>
                      <w:r w:rsidRPr="00C07B7D">
                        <w:rPr>
                          <w:rFonts w:ascii="Calibri" w:hAnsi="Calibri" w:cs="Calibri"/>
                          <w:sz w:val="22"/>
                          <w:szCs w:val="22"/>
                        </w:rPr>
                        <w:t xml:space="preserve">-Fletcher and M. Maslar 2009 The Dialectical </w:t>
                      </w:r>
                      <w:proofErr w:type="spellStart"/>
                      <w:r w:rsidRPr="00C07B7D">
                        <w:rPr>
                          <w:rFonts w:ascii="Calibri" w:hAnsi="Calibri" w:cs="Calibri"/>
                          <w:sz w:val="22"/>
                          <w:szCs w:val="22"/>
                        </w:rPr>
                        <w:t>Behaviour</w:t>
                      </w:r>
                      <w:proofErr w:type="spellEnd"/>
                      <w:r w:rsidRPr="00C07B7D">
                        <w:rPr>
                          <w:rFonts w:ascii="Calibri" w:hAnsi="Calibri" w:cs="Calibri"/>
                          <w:sz w:val="22"/>
                          <w:szCs w:val="22"/>
                        </w:rPr>
                        <w:t xml:space="preserve"> Therapy Skills Workbook for Bulimia</w:t>
                      </w:r>
                    </w:p>
                    <w:p w14:paraId="54863DCB" w14:textId="77777777" w:rsidR="00C07B7D" w:rsidRPr="00C07B7D" w:rsidRDefault="00C07B7D" w:rsidP="00C07B7D">
                      <w:pPr>
                        <w:ind w:left="142" w:right="119"/>
                        <w:rPr>
                          <w:rFonts w:ascii="Calibri" w:hAnsi="Calibri" w:cs="Calibri"/>
                          <w:sz w:val="22"/>
                          <w:szCs w:val="22"/>
                        </w:rPr>
                      </w:pPr>
                      <w:r w:rsidRPr="00C07B7D">
                        <w:rPr>
                          <w:rFonts w:ascii="Calibri" w:hAnsi="Calibri" w:cs="Calibri"/>
                          <w:sz w:val="22"/>
                          <w:szCs w:val="22"/>
                        </w:rPr>
                        <w:t xml:space="preserve">Michelle Ayres and Carol </w:t>
                      </w:r>
                      <w:proofErr w:type="spellStart"/>
                      <w:r w:rsidRPr="00C07B7D">
                        <w:rPr>
                          <w:rFonts w:ascii="Calibri" w:hAnsi="Calibri" w:cs="Calibri"/>
                          <w:sz w:val="22"/>
                          <w:szCs w:val="22"/>
                        </w:rPr>
                        <w:t>Vivyan</w:t>
                      </w:r>
                      <w:proofErr w:type="spellEnd"/>
                      <w:r w:rsidRPr="00C07B7D">
                        <w:rPr>
                          <w:rFonts w:ascii="Calibri" w:hAnsi="Calibri" w:cs="Calibri"/>
                          <w:sz w:val="22"/>
                          <w:szCs w:val="22"/>
                        </w:rPr>
                        <w:t xml:space="preserve"> 2010 The Decider: A Skills Manual </w:t>
                      </w:r>
                    </w:p>
                    <w:p w14:paraId="24D4738A" w14:textId="77777777" w:rsidR="00D97936" w:rsidRDefault="00D97936"/>
                  </w:txbxContent>
                </v:textbox>
                <w10:wrap type="square" anchorx="page"/>
              </v:shape>
            </w:pict>
          </mc:Fallback>
        </mc:AlternateContent>
      </w:r>
      <w:r w:rsidR="00802325">
        <w:rPr>
          <w:noProof/>
          <w:lang w:val="en-GB" w:eastAsia="en-GB"/>
        </w:rPr>
        <mc:AlternateContent>
          <mc:Choice Requires="wps">
            <w:drawing>
              <wp:anchor distT="45720" distB="45720" distL="114300" distR="114300" simplePos="0" relativeHeight="251680768" behindDoc="0" locked="0" layoutInCell="1" allowOverlap="1" wp14:anchorId="50B91C37" wp14:editId="27F78E17">
                <wp:simplePos x="0" y="0"/>
                <wp:positionH relativeFrom="page">
                  <wp:posOffset>533400</wp:posOffset>
                </wp:positionH>
                <wp:positionV relativeFrom="paragraph">
                  <wp:posOffset>364490</wp:posOffset>
                </wp:positionV>
                <wp:extent cx="6496050" cy="3971925"/>
                <wp:effectExtent l="38100" t="57150" r="38100" b="476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971925"/>
                        </a:xfrm>
                        <a:prstGeom prst="rect">
                          <a:avLst/>
                        </a:prstGeom>
                        <a:solidFill>
                          <a:schemeClr val="accent1">
                            <a:lumMod val="60000"/>
                            <a:lumOff val="40000"/>
                          </a:schemeClr>
                        </a:solidFill>
                        <a:ln w="9525">
                          <a:noFill/>
                          <a:miter lim="800000"/>
                          <a:headEnd/>
                          <a:tailEnd/>
                        </a:ln>
                        <a:effectLst>
                          <a:softEdge rad="31750"/>
                        </a:effectLst>
                        <a:scene3d>
                          <a:camera prst="orthographicFront"/>
                          <a:lightRig rig="threePt" dir="t"/>
                        </a:scene3d>
                        <a:sp3d>
                          <a:bevelT/>
                        </a:sp3d>
                      </wps:spPr>
                      <wps:txbx>
                        <w:txbxContent>
                          <w:p w14:paraId="00A0FDD3" w14:textId="02610C26" w:rsidR="00D97936" w:rsidRPr="005B7BE9" w:rsidRDefault="00D97936" w:rsidP="00870879">
                            <w:pPr>
                              <w:pStyle w:val="Heading1"/>
                              <w:rPr>
                                <w:rFonts w:ascii="Calibri" w:hAnsi="Calibri" w:cs="Calibri"/>
                                <w:b/>
                                <w:color w:val="000000" w:themeColor="text1"/>
                                <w:sz w:val="24"/>
                                <w:szCs w:val="22"/>
                              </w:rPr>
                            </w:pPr>
                            <w:r w:rsidRPr="005B7BE9">
                              <w:rPr>
                                <w:rFonts w:ascii="Calibri" w:hAnsi="Calibri" w:cs="Calibri"/>
                                <w:b/>
                                <w:color w:val="000000" w:themeColor="text1"/>
                                <w:sz w:val="24"/>
                                <w:szCs w:val="22"/>
                              </w:rPr>
                              <w:t>Learning and Teaching Strategies</w:t>
                            </w:r>
                            <w:r w:rsidR="00802325" w:rsidRPr="005B7BE9">
                              <w:rPr>
                                <w:rFonts w:ascii="Calibri" w:hAnsi="Calibri" w:cs="Calibri"/>
                                <w:b/>
                                <w:color w:val="000000" w:themeColor="text1"/>
                                <w:sz w:val="24"/>
                                <w:szCs w:val="22"/>
                              </w:rPr>
                              <w:t xml:space="preserve"> (Continued)</w:t>
                            </w:r>
                          </w:p>
                          <w:p w14:paraId="3B363030" w14:textId="77777777" w:rsidR="00D97936" w:rsidRPr="00802325" w:rsidRDefault="00D97936" w:rsidP="00870879">
                            <w:pPr>
                              <w:jc w:val="both"/>
                              <w:rPr>
                                <w:rFonts w:ascii="Calibri" w:hAnsi="Calibri" w:cs="Calibri"/>
                                <w:b/>
                                <w:color w:val="000000" w:themeColor="text1"/>
                                <w:sz w:val="22"/>
                                <w:szCs w:val="22"/>
                              </w:rPr>
                            </w:pPr>
                          </w:p>
                          <w:p w14:paraId="41B4B53D" w14:textId="4C4A3DB1" w:rsidR="00D97936" w:rsidRPr="00802325" w:rsidRDefault="00D97936" w:rsidP="00802325">
                            <w:pPr>
                              <w:pStyle w:val="ListParagraph"/>
                              <w:numPr>
                                <w:ilvl w:val="0"/>
                                <w:numId w:val="15"/>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 xml:space="preserve">The focus is on developing </w:t>
                            </w:r>
                            <w:r w:rsidR="00F72C37">
                              <w:rPr>
                                <w:rFonts w:ascii="Calibri" w:hAnsi="Calibri" w:cs="Calibri"/>
                                <w:color w:val="000000" w:themeColor="text1"/>
                                <w:sz w:val="22"/>
                                <w:szCs w:val="22"/>
                              </w:rPr>
                              <w:t>emotional regulation, distress tolerance and inter-personal effectiveness skills and awareness of the the</w:t>
                            </w:r>
                            <w:r w:rsidRPr="00802325">
                              <w:rPr>
                                <w:rFonts w:ascii="Calibri" w:hAnsi="Calibri" w:cs="Calibri"/>
                                <w:color w:val="000000" w:themeColor="text1"/>
                                <w:sz w:val="22"/>
                                <w:szCs w:val="22"/>
                              </w:rPr>
                              <w:t>oretical foundation underpinning therapy practice.</w:t>
                            </w:r>
                          </w:p>
                          <w:p w14:paraId="4C99BF73" w14:textId="77777777" w:rsidR="00D97936" w:rsidRPr="00802325" w:rsidRDefault="00D97936" w:rsidP="00802325">
                            <w:pPr>
                              <w:pStyle w:val="ListParagraph"/>
                              <w:numPr>
                                <w:ilvl w:val="0"/>
                                <w:numId w:val="15"/>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A further important aspect of this learning is aimed at helping you apply this within your own area of clinical or care work and demonstrate this with brief written reflections on practice.</w:t>
                            </w:r>
                          </w:p>
                          <w:p w14:paraId="415273E5" w14:textId="77777777" w:rsidR="00D97936" w:rsidRPr="00802325" w:rsidRDefault="00D97936" w:rsidP="00802325">
                            <w:pPr>
                              <w:pStyle w:val="ListParagraph"/>
                              <w:numPr>
                                <w:ilvl w:val="0"/>
                                <w:numId w:val="15"/>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 xml:space="preserve">Evaluation of this ‘homework’ will occur within the group following each subsequent session. </w:t>
                            </w:r>
                          </w:p>
                          <w:p w14:paraId="1334FF39" w14:textId="77777777" w:rsidR="00D97936" w:rsidRPr="00802325" w:rsidRDefault="00D97936" w:rsidP="00802325">
                            <w:pPr>
                              <w:pStyle w:val="ListParagraph"/>
                              <w:numPr>
                                <w:ilvl w:val="0"/>
                                <w:numId w:val="15"/>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 xml:space="preserve">The tutor is available to provide any additional support should this be needed. </w:t>
                            </w:r>
                          </w:p>
                          <w:p w14:paraId="732FD7D0" w14:textId="10884C69" w:rsidR="00D97936" w:rsidRPr="00802325" w:rsidRDefault="00D97936" w:rsidP="00802325">
                            <w:pPr>
                              <w:pStyle w:val="ListParagraph"/>
                              <w:numPr>
                                <w:ilvl w:val="0"/>
                                <w:numId w:val="15"/>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 xml:space="preserve">As far as possible, this format mirrors that of a typical </w:t>
                            </w:r>
                            <w:r w:rsidR="00F72C37">
                              <w:rPr>
                                <w:rFonts w:ascii="Calibri" w:hAnsi="Calibri" w:cs="Calibri"/>
                                <w:color w:val="000000" w:themeColor="text1"/>
                                <w:sz w:val="22"/>
                                <w:szCs w:val="22"/>
                              </w:rPr>
                              <w:t>skills training</w:t>
                            </w:r>
                            <w:r w:rsidRPr="00802325">
                              <w:rPr>
                                <w:rFonts w:ascii="Calibri" w:hAnsi="Calibri" w:cs="Calibri"/>
                                <w:color w:val="000000" w:themeColor="text1"/>
                                <w:sz w:val="22"/>
                                <w:szCs w:val="22"/>
                              </w:rPr>
                              <w:t xml:space="preserve"> session. </w:t>
                            </w:r>
                          </w:p>
                          <w:p w14:paraId="0D7749EA" w14:textId="57E80D0B" w:rsidR="00D97936" w:rsidRDefault="00D97936" w:rsidP="00802325">
                            <w:pPr>
                              <w:pStyle w:val="ListParagraph"/>
                              <w:numPr>
                                <w:ilvl w:val="0"/>
                                <w:numId w:val="15"/>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 xml:space="preserve">Emphasis within the teaching is placed on helping you acquire practice skills and theoretical knowledge and practice this within your own area of clinical work. </w:t>
                            </w:r>
                          </w:p>
                          <w:p w14:paraId="3376D424" w14:textId="77777777" w:rsidR="00802325" w:rsidRPr="00802325" w:rsidRDefault="00802325" w:rsidP="00802325">
                            <w:pPr>
                              <w:pStyle w:val="ListParagraph"/>
                              <w:jc w:val="both"/>
                              <w:rPr>
                                <w:rFonts w:ascii="Calibri" w:hAnsi="Calibri" w:cs="Calibri"/>
                                <w:color w:val="000000" w:themeColor="text1"/>
                                <w:sz w:val="22"/>
                                <w:szCs w:val="22"/>
                              </w:rPr>
                            </w:pPr>
                          </w:p>
                          <w:p w14:paraId="345B5985" w14:textId="77777777" w:rsidR="00D97936" w:rsidRPr="00802325" w:rsidRDefault="00D97936" w:rsidP="00A64104">
                            <w:pPr>
                              <w:ind w:left="360"/>
                              <w:rPr>
                                <w:rFonts w:ascii="Calibri" w:hAnsi="Calibri" w:cs="Calibri"/>
                                <w:color w:val="000000" w:themeColor="text1"/>
                                <w:sz w:val="22"/>
                                <w:szCs w:val="22"/>
                              </w:rPr>
                            </w:pPr>
                          </w:p>
                          <w:p w14:paraId="2F86100B" w14:textId="77777777" w:rsidR="00D97936" w:rsidRPr="005B7BE9" w:rsidRDefault="00D97936" w:rsidP="00802325">
                            <w:pPr>
                              <w:pStyle w:val="Heading7"/>
                              <w:ind w:left="142" w:right="149"/>
                              <w:rPr>
                                <w:rFonts w:ascii="Calibri" w:hAnsi="Calibri" w:cs="Calibri"/>
                                <w:color w:val="000000" w:themeColor="text1"/>
                                <w:sz w:val="24"/>
                                <w:szCs w:val="22"/>
                              </w:rPr>
                            </w:pPr>
                            <w:r w:rsidRPr="005B7BE9">
                              <w:rPr>
                                <w:rFonts w:ascii="Calibri" w:hAnsi="Calibri" w:cs="Calibri"/>
                                <w:color w:val="000000" w:themeColor="text1"/>
                                <w:sz w:val="24"/>
                                <w:szCs w:val="22"/>
                              </w:rPr>
                              <w:t>Support and Guidance</w:t>
                            </w:r>
                          </w:p>
                          <w:p w14:paraId="505D966A" w14:textId="4C8D46A2" w:rsidR="00D97936" w:rsidRDefault="00D97936" w:rsidP="00802325">
                            <w:pPr>
                              <w:pStyle w:val="BodyText3"/>
                              <w:ind w:left="142" w:right="149"/>
                              <w:rPr>
                                <w:rFonts w:ascii="Calibri" w:hAnsi="Calibri" w:cs="Calibri"/>
                                <w:bCs/>
                                <w:color w:val="000000" w:themeColor="text1"/>
                                <w:sz w:val="22"/>
                                <w:szCs w:val="22"/>
                              </w:rPr>
                            </w:pPr>
                            <w:r w:rsidRPr="00802325">
                              <w:rPr>
                                <w:rFonts w:ascii="Calibri" w:hAnsi="Calibri" w:cs="Calibri"/>
                                <w:bCs/>
                                <w:color w:val="000000" w:themeColor="text1"/>
                                <w:sz w:val="22"/>
                                <w:szCs w:val="22"/>
                              </w:rPr>
                              <w:t>The course does require a significant commitment from you over the three days and in-between through the ‘homework’ elements. However, the tutor will be present and is prepared to be actively involved in the roleplay exercises when needed and on hand to provide guidance, literature and support.</w:t>
                            </w:r>
                          </w:p>
                          <w:p w14:paraId="72C6FAB5" w14:textId="77777777" w:rsidR="00802325" w:rsidRPr="00802325" w:rsidRDefault="00802325" w:rsidP="00802325">
                            <w:pPr>
                              <w:pStyle w:val="BodyText3"/>
                              <w:ind w:left="142" w:right="149"/>
                              <w:rPr>
                                <w:rFonts w:ascii="Calibri" w:hAnsi="Calibri" w:cs="Calibri"/>
                                <w:bCs/>
                                <w:color w:val="000000" w:themeColor="text1"/>
                                <w:sz w:val="22"/>
                                <w:szCs w:val="22"/>
                              </w:rPr>
                            </w:pPr>
                          </w:p>
                          <w:p w14:paraId="316039E6" w14:textId="0A1A0C3F" w:rsidR="00D97936" w:rsidRPr="00802325" w:rsidRDefault="00D97936" w:rsidP="00802325">
                            <w:pPr>
                              <w:pStyle w:val="BodyText3"/>
                              <w:ind w:left="142" w:right="149"/>
                              <w:rPr>
                                <w:rFonts w:ascii="Calibri" w:hAnsi="Calibri" w:cs="Calibri"/>
                                <w:b/>
                                <w:color w:val="000000" w:themeColor="text1"/>
                                <w:sz w:val="22"/>
                                <w:szCs w:val="22"/>
                              </w:rPr>
                            </w:pPr>
                            <w:r w:rsidRPr="00802325">
                              <w:rPr>
                                <w:rFonts w:ascii="Calibri" w:hAnsi="Calibri" w:cs="Calibri"/>
                                <w:color w:val="000000" w:themeColor="text1"/>
                                <w:sz w:val="22"/>
                                <w:szCs w:val="22"/>
                              </w:rPr>
                              <w:t>Through being prepared to engage and interact within the learning exercises, course participants can assist each other to successfully complete and enjoy the</w:t>
                            </w:r>
                            <w:r w:rsidR="00802325">
                              <w:rPr>
                                <w:rFonts w:ascii="Calibri" w:hAnsi="Calibri" w:cs="Calibri"/>
                                <w:color w:val="000000" w:themeColor="text1"/>
                                <w:sz w:val="22"/>
                                <w:szCs w:val="22"/>
                              </w:rPr>
                              <w:t>m.</w:t>
                            </w:r>
                          </w:p>
                          <w:p w14:paraId="5399FAC7" w14:textId="77777777" w:rsidR="00D97936" w:rsidRPr="007B078C" w:rsidRDefault="00D97936" w:rsidP="00A64104">
                            <w:pPr>
                              <w:ind w:left="360"/>
                              <w:rPr>
                                <w:color w:val="5B63B7" w:themeColor="text2" w:themeTint="9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91C37" id="_x0000_s1029" type="#_x0000_t202" style="position:absolute;left:0;text-align:left;margin-left:42pt;margin-top:28.7pt;width:511.5pt;height:312.75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" fillcolor="#90a1cf [1940]" stroked="f">
                <v:textbox>
                  <w:txbxContent>
                    <w:p w14:paraId="00A0FDD3" w14:textId="02610C26" w:rsidR="00D97936" w:rsidRPr="005B7BE9" w:rsidRDefault="00D97936" w:rsidP="00870879">
                      <w:pPr>
                        <w:pStyle w:val="Heading1"/>
                        <w:rPr>
                          <w:rFonts w:ascii="Calibri" w:hAnsi="Calibri" w:cs="Calibri"/>
                          <w:b/>
                          <w:color w:val="000000" w:themeColor="text1"/>
                          <w:sz w:val="24"/>
                          <w:szCs w:val="22"/>
                        </w:rPr>
                      </w:pPr>
                      <w:r w:rsidRPr="005B7BE9">
                        <w:rPr>
                          <w:rFonts w:ascii="Calibri" w:hAnsi="Calibri" w:cs="Calibri"/>
                          <w:b/>
                          <w:color w:val="000000" w:themeColor="text1"/>
                          <w:sz w:val="24"/>
                          <w:szCs w:val="22"/>
                        </w:rPr>
                        <w:t>Learning and Teaching Strategies</w:t>
                      </w:r>
                      <w:r w:rsidR="00802325" w:rsidRPr="005B7BE9">
                        <w:rPr>
                          <w:rFonts w:ascii="Calibri" w:hAnsi="Calibri" w:cs="Calibri"/>
                          <w:b/>
                          <w:color w:val="000000" w:themeColor="text1"/>
                          <w:sz w:val="24"/>
                          <w:szCs w:val="22"/>
                        </w:rPr>
                        <w:t xml:space="preserve"> (Continued)</w:t>
                      </w:r>
                    </w:p>
                    <w:p w14:paraId="3B363030" w14:textId="77777777" w:rsidR="00D97936" w:rsidRPr="00802325" w:rsidRDefault="00D97936" w:rsidP="00870879">
                      <w:pPr>
                        <w:jc w:val="both"/>
                        <w:rPr>
                          <w:rFonts w:ascii="Calibri" w:hAnsi="Calibri" w:cs="Calibri"/>
                          <w:b/>
                          <w:color w:val="000000" w:themeColor="text1"/>
                          <w:sz w:val="22"/>
                          <w:szCs w:val="22"/>
                        </w:rPr>
                      </w:pPr>
                    </w:p>
                    <w:p w14:paraId="41B4B53D" w14:textId="4C4A3DB1" w:rsidR="00D97936" w:rsidRPr="00802325" w:rsidRDefault="00D97936" w:rsidP="00802325">
                      <w:pPr>
                        <w:pStyle w:val="ListParagraph"/>
                        <w:numPr>
                          <w:ilvl w:val="0"/>
                          <w:numId w:val="15"/>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 xml:space="preserve">The focus is on developing </w:t>
                      </w:r>
                      <w:r w:rsidR="00F72C37">
                        <w:rPr>
                          <w:rFonts w:ascii="Calibri" w:hAnsi="Calibri" w:cs="Calibri"/>
                          <w:color w:val="000000" w:themeColor="text1"/>
                          <w:sz w:val="22"/>
                          <w:szCs w:val="22"/>
                        </w:rPr>
                        <w:t>emotional regulation, distress tolerance and inter-personal effectiveness skills and awareness of the the</w:t>
                      </w:r>
                      <w:r w:rsidRPr="00802325">
                        <w:rPr>
                          <w:rFonts w:ascii="Calibri" w:hAnsi="Calibri" w:cs="Calibri"/>
                          <w:color w:val="000000" w:themeColor="text1"/>
                          <w:sz w:val="22"/>
                          <w:szCs w:val="22"/>
                        </w:rPr>
                        <w:t>oretical foundation underpinning therapy practice.</w:t>
                      </w:r>
                    </w:p>
                    <w:p w14:paraId="4C99BF73" w14:textId="77777777" w:rsidR="00D97936" w:rsidRPr="00802325" w:rsidRDefault="00D97936" w:rsidP="00802325">
                      <w:pPr>
                        <w:pStyle w:val="ListParagraph"/>
                        <w:numPr>
                          <w:ilvl w:val="0"/>
                          <w:numId w:val="15"/>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A further important aspect of this learning is aimed at helping you apply this within your own area of clinical or care work and demonstrate this with brief written reflections on practice.</w:t>
                      </w:r>
                    </w:p>
                    <w:p w14:paraId="415273E5" w14:textId="77777777" w:rsidR="00D97936" w:rsidRPr="00802325" w:rsidRDefault="00D97936" w:rsidP="00802325">
                      <w:pPr>
                        <w:pStyle w:val="ListParagraph"/>
                        <w:numPr>
                          <w:ilvl w:val="0"/>
                          <w:numId w:val="15"/>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 xml:space="preserve">Evaluation of this ‘homework’ will occur within the group following each subsequent session. </w:t>
                      </w:r>
                    </w:p>
                    <w:p w14:paraId="1334FF39" w14:textId="77777777" w:rsidR="00D97936" w:rsidRPr="00802325" w:rsidRDefault="00D97936" w:rsidP="00802325">
                      <w:pPr>
                        <w:pStyle w:val="ListParagraph"/>
                        <w:numPr>
                          <w:ilvl w:val="0"/>
                          <w:numId w:val="15"/>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 xml:space="preserve">The tutor is available to provide any additional support should this be needed. </w:t>
                      </w:r>
                    </w:p>
                    <w:p w14:paraId="732FD7D0" w14:textId="10884C69" w:rsidR="00D97936" w:rsidRPr="00802325" w:rsidRDefault="00D97936" w:rsidP="00802325">
                      <w:pPr>
                        <w:pStyle w:val="ListParagraph"/>
                        <w:numPr>
                          <w:ilvl w:val="0"/>
                          <w:numId w:val="15"/>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 xml:space="preserve">As far as possible, this format mirrors that of a typical </w:t>
                      </w:r>
                      <w:r w:rsidR="00F72C37">
                        <w:rPr>
                          <w:rFonts w:ascii="Calibri" w:hAnsi="Calibri" w:cs="Calibri"/>
                          <w:color w:val="000000" w:themeColor="text1"/>
                          <w:sz w:val="22"/>
                          <w:szCs w:val="22"/>
                        </w:rPr>
                        <w:t>skills training</w:t>
                      </w:r>
                      <w:r w:rsidRPr="00802325">
                        <w:rPr>
                          <w:rFonts w:ascii="Calibri" w:hAnsi="Calibri" w:cs="Calibri"/>
                          <w:color w:val="000000" w:themeColor="text1"/>
                          <w:sz w:val="22"/>
                          <w:szCs w:val="22"/>
                        </w:rPr>
                        <w:t xml:space="preserve"> session. </w:t>
                      </w:r>
                    </w:p>
                    <w:p w14:paraId="0D7749EA" w14:textId="57E80D0B" w:rsidR="00D97936" w:rsidRDefault="00D97936" w:rsidP="00802325">
                      <w:pPr>
                        <w:pStyle w:val="ListParagraph"/>
                        <w:numPr>
                          <w:ilvl w:val="0"/>
                          <w:numId w:val="15"/>
                        </w:numPr>
                        <w:jc w:val="both"/>
                        <w:rPr>
                          <w:rFonts w:ascii="Calibri" w:hAnsi="Calibri" w:cs="Calibri"/>
                          <w:color w:val="000000" w:themeColor="text1"/>
                          <w:sz w:val="22"/>
                          <w:szCs w:val="22"/>
                        </w:rPr>
                      </w:pPr>
                      <w:r w:rsidRPr="00802325">
                        <w:rPr>
                          <w:rFonts w:ascii="Calibri" w:hAnsi="Calibri" w:cs="Calibri"/>
                          <w:color w:val="000000" w:themeColor="text1"/>
                          <w:sz w:val="22"/>
                          <w:szCs w:val="22"/>
                        </w:rPr>
                        <w:t xml:space="preserve">Emphasis within the teaching is placed on helping you acquire practice skills and theoretical knowledge and practice this within your own area of clinical work. </w:t>
                      </w:r>
                    </w:p>
                    <w:p w14:paraId="3376D424" w14:textId="77777777" w:rsidR="00802325" w:rsidRPr="00802325" w:rsidRDefault="00802325" w:rsidP="00802325">
                      <w:pPr>
                        <w:pStyle w:val="ListParagraph"/>
                        <w:jc w:val="both"/>
                        <w:rPr>
                          <w:rFonts w:ascii="Calibri" w:hAnsi="Calibri" w:cs="Calibri"/>
                          <w:color w:val="000000" w:themeColor="text1"/>
                          <w:sz w:val="22"/>
                          <w:szCs w:val="22"/>
                        </w:rPr>
                      </w:pPr>
                    </w:p>
                    <w:p w14:paraId="345B5985" w14:textId="77777777" w:rsidR="00D97936" w:rsidRPr="00802325" w:rsidRDefault="00D97936" w:rsidP="00A64104">
                      <w:pPr>
                        <w:ind w:left="360"/>
                        <w:rPr>
                          <w:rFonts w:ascii="Calibri" w:hAnsi="Calibri" w:cs="Calibri"/>
                          <w:color w:val="000000" w:themeColor="text1"/>
                          <w:sz w:val="22"/>
                          <w:szCs w:val="22"/>
                        </w:rPr>
                      </w:pPr>
                    </w:p>
                    <w:p w14:paraId="2F86100B" w14:textId="77777777" w:rsidR="00D97936" w:rsidRPr="005B7BE9" w:rsidRDefault="00D97936" w:rsidP="00802325">
                      <w:pPr>
                        <w:pStyle w:val="Heading7"/>
                        <w:ind w:left="142" w:right="149"/>
                        <w:rPr>
                          <w:rFonts w:ascii="Calibri" w:hAnsi="Calibri" w:cs="Calibri"/>
                          <w:color w:val="000000" w:themeColor="text1"/>
                          <w:sz w:val="24"/>
                          <w:szCs w:val="22"/>
                        </w:rPr>
                      </w:pPr>
                      <w:r w:rsidRPr="005B7BE9">
                        <w:rPr>
                          <w:rFonts w:ascii="Calibri" w:hAnsi="Calibri" w:cs="Calibri"/>
                          <w:color w:val="000000" w:themeColor="text1"/>
                          <w:sz w:val="24"/>
                          <w:szCs w:val="22"/>
                        </w:rPr>
                        <w:t>Support and Guidance</w:t>
                      </w:r>
                    </w:p>
                    <w:p w14:paraId="505D966A" w14:textId="4C8D46A2" w:rsidR="00D97936" w:rsidRDefault="00D97936" w:rsidP="00802325">
                      <w:pPr>
                        <w:pStyle w:val="BodyText3"/>
                        <w:ind w:left="142" w:right="149"/>
                        <w:rPr>
                          <w:rFonts w:ascii="Calibri" w:hAnsi="Calibri" w:cs="Calibri"/>
                          <w:bCs/>
                          <w:color w:val="000000" w:themeColor="text1"/>
                          <w:sz w:val="22"/>
                          <w:szCs w:val="22"/>
                        </w:rPr>
                      </w:pPr>
                      <w:r w:rsidRPr="00802325">
                        <w:rPr>
                          <w:rFonts w:ascii="Calibri" w:hAnsi="Calibri" w:cs="Calibri"/>
                          <w:bCs/>
                          <w:color w:val="000000" w:themeColor="text1"/>
                          <w:sz w:val="22"/>
                          <w:szCs w:val="22"/>
                        </w:rPr>
                        <w:t>The course does require a significant commitment from you over the three days and in-between through the ‘homework’ elements. However, the tutor will be present and is prepared to be actively involved in the roleplay exercises when needed and on hand to provide guidance, literature and support.</w:t>
                      </w:r>
                    </w:p>
                    <w:p w14:paraId="72C6FAB5" w14:textId="77777777" w:rsidR="00802325" w:rsidRPr="00802325" w:rsidRDefault="00802325" w:rsidP="00802325">
                      <w:pPr>
                        <w:pStyle w:val="BodyText3"/>
                        <w:ind w:left="142" w:right="149"/>
                        <w:rPr>
                          <w:rFonts w:ascii="Calibri" w:hAnsi="Calibri" w:cs="Calibri"/>
                          <w:bCs/>
                          <w:color w:val="000000" w:themeColor="text1"/>
                          <w:sz w:val="22"/>
                          <w:szCs w:val="22"/>
                        </w:rPr>
                      </w:pPr>
                    </w:p>
                    <w:p w14:paraId="316039E6" w14:textId="0A1A0C3F" w:rsidR="00D97936" w:rsidRPr="00802325" w:rsidRDefault="00D97936" w:rsidP="00802325">
                      <w:pPr>
                        <w:pStyle w:val="BodyText3"/>
                        <w:ind w:left="142" w:right="149"/>
                        <w:rPr>
                          <w:rFonts w:ascii="Calibri" w:hAnsi="Calibri" w:cs="Calibri"/>
                          <w:b/>
                          <w:color w:val="000000" w:themeColor="text1"/>
                          <w:sz w:val="22"/>
                          <w:szCs w:val="22"/>
                        </w:rPr>
                      </w:pPr>
                      <w:r w:rsidRPr="00802325">
                        <w:rPr>
                          <w:rFonts w:ascii="Calibri" w:hAnsi="Calibri" w:cs="Calibri"/>
                          <w:color w:val="000000" w:themeColor="text1"/>
                          <w:sz w:val="22"/>
                          <w:szCs w:val="22"/>
                        </w:rPr>
                        <w:t>Through being prepared to engage and interact within the learning exercises, course participants can assist each other to successfully complete and enjoy the</w:t>
                      </w:r>
                      <w:r w:rsidR="00802325">
                        <w:rPr>
                          <w:rFonts w:ascii="Calibri" w:hAnsi="Calibri" w:cs="Calibri"/>
                          <w:color w:val="000000" w:themeColor="text1"/>
                          <w:sz w:val="22"/>
                          <w:szCs w:val="22"/>
                        </w:rPr>
                        <w:t>m.</w:t>
                      </w:r>
                    </w:p>
                    <w:p w14:paraId="5399FAC7" w14:textId="77777777" w:rsidR="00D97936" w:rsidRPr="007B078C" w:rsidRDefault="00D97936" w:rsidP="00A64104">
                      <w:pPr>
                        <w:ind w:left="360"/>
                        <w:rPr>
                          <w:color w:val="5B63B7" w:themeColor="text2" w:themeTint="99"/>
                        </w:rPr>
                      </w:pPr>
                    </w:p>
                  </w:txbxContent>
                </v:textbox>
                <w10:wrap type="square" anchorx="page"/>
              </v:shape>
            </w:pict>
          </mc:Fallback>
        </mc:AlternateContent>
      </w:r>
    </w:p>
    <w:p w14:paraId="192FCD47" w14:textId="59E2D510" w:rsidR="00802325" w:rsidRDefault="00802325" w:rsidP="00885F31">
      <w:pPr>
        <w:ind w:left="-851"/>
      </w:pPr>
    </w:p>
    <w:p w14:paraId="6E14B075" w14:textId="7737CD73" w:rsidR="00802325" w:rsidRDefault="00802325" w:rsidP="00885F31">
      <w:pPr>
        <w:ind w:left="-851"/>
      </w:pPr>
    </w:p>
    <w:p w14:paraId="02444201" w14:textId="0FA4D185" w:rsidR="00802325" w:rsidRDefault="00802325" w:rsidP="00885F31">
      <w:pPr>
        <w:ind w:left="-851"/>
      </w:pPr>
    </w:p>
    <w:p w14:paraId="410694CA" w14:textId="3486E013" w:rsidR="00802325" w:rsidRDefault="00802325" w:rsidP="00885F31">
      <w:pPr>
        <w:ind w:left="-851"/>
      </w:pPr>
    </w:p>
    <w:p w14:paraId="354F18D0" w14:textId="441E531A" w:rsidR="00802325" w:rsidRDefault="00802325" w:rsidP="00885F31">
      <w:pPr>
        <w:ind w:left="-851"/>
      </w:pPr>
    </w:p>
    <w:p w14:paraId="5A66F618" w14:textId="3AFBD4E7" w:rsidR="00802325" w:rsidRDefault="00802325" w:rsidP="00885F31">
      <w:pPr>
        <w:ind w:left="-851"/>
      </w:pPr>
    </w:p>
    <w:p w14:paraId="6A23881E" w14:textId="77777777" w:rsidR="00802325" w:rsidRDefault="00802325" w:rsidP="00885F31">
      <w:pPr>
        <w:ind w:left="-851"/>
      </w:pPr>
    </w:p>
    <w:p w14:paraId="30F5DBAA" w14:textId="7029DDCF" w:rsidR="00D20E95" w:rsidRDefault="00D20E95" w:rsidP="00885F31">
      <w:pPr>
        <w:ind w:left="-851"/>
      </w:pPr>
    </w:p>
    <w:p w14:paraId="62F8D8C8" w14:textId="77777777" w:rsidR="00885F31" w:rsidRDefault="00885F31" w:rsidP="00885F31">
      <w:pPr>
        <w:ind w:left="-851"/>
      </w:pPr>
    </w:p>
    <w:p w14:paraId="7FA14A31" w14:textId="77777777" w:rsidR="006101A1" w:rsidRPr="00996365" w:rsidRDefault="00746731" w:rsidP="00885F31">
      <w:pPr>
        <w:ind w:left="-851"/>
        <w:rPr>
          <w:rFonts w:ascii="Calibri" w:hAnsi="Calibri" w:cs="Calibri"/>
        </w:rPr>
      </w:pPr>
      <w:r w:rsidRPr="00996365">
        <w:rPr>
          <w:rFonts w:ascii="Calibri" w:hAnsi="Calibri" w:cs="Calibri"/>
          <w:sz w:val="48"/>
          <w:szCs w:val="48"/>
        </w:rPr>
        <w:lastRenderedPageBreak/>
        <w:t>Course Tutor</w:t>
      </w:r>
    </w:p>
    <w:p w14:paraId="69A83C53" w14:textId="77777777" w:rsidR="006101A1" w:rsidRPr="00996365" w:rsidRDefault="006101A1" w:rsidP="00746731">
      <w:pPr>
        <w:ind w:left="-851"/>
        <w:rPr>
          <w:rFonts w:ascii="Calibri" w:hAnsi="Calibri" w:cs="Calibri"/>
          <w:b/>
        </w:rPr>
      </w:pPr>
    </w:p>
    <w:p w14:paraId="761F262C" w14:textId="77777777" w:rsidR="00412FCF" w:rsidRPr="00996365" w:rsidRDefault="00746731" w:rsidP="00746731">
      <w:pPr>
        <w:ind w:left="-851"/>
        <w:rPr>
          <w:rFonts w:ascii="Calibri" w:hAnsi="Calibri" w:cs="Calibri"/>
          <w:sz w:val="22"/>
          <w:szCs w:val="22"/>
        </w:rPr>
      </w:pPr>
      <w:r w:rsidRPr="00996365">
        <w:rPr>
          <w:rFonts w:ascii="Calibri" w:hAnsi="Calibri" w:cs="Calibri"/>
          <w:b/>
          <w:sz w:val="22"/>
          <w:szCs w:val="22"/>
        </w:rPr>
        <w:t>Janet Forster</w:t>
      </w:r>
      <w:r w:rsidRPr="00996365">
        <w:rPr>
          <w:rFonts w:ascii="Calibri" w:hAnsi="Calibri" w:cs="Calibri"/>
          <w:sz w:val="22"/>
          <w:szCs w:val="22"/>
        </w:rPr>
        <w:t xml:space="preserve"> is a </w:t>
      </w:r>
      <w:r w:rsidRPr="00996365">
        <w:rPr>
          <w:rFonts w:ascii="Calibri" w:hAnsi="Calibri" w:cs="Calibri"/>
          <w:b/>
          <w:sz w:val="22"/>
          <w:szCs w:val="22"/>
        </w:rPr>
        <w:t>Psychological Therapist</w:t>
      </w:r>
      <w:r w:rsidRPr="00996365">
        <w:rPr>
          <w:rFonts w:ascii="Calibri" w:hAnsi="Calibri" w:cs="Calibri"/>
          <w:sz w:val="22"/>
          <w:szCs w:val="22"/>
        </w:rPr>
        <w:t xml:space="preserve">, she commenced her RGN training with Durham Health Authority in October </w:t>
      </w:r>
      <w:r w:rsidRPr="00996365">
        <w:rPr>
          <w:rFonts w:ascii="Calibri" w:hAnsi="Calibri" w:cs="Calibri"/>
          <w:b/>
          <w:sz w:val="22"/>
          <w:szCs w:val="22"/>
        </w:rPr>
        <w:t>1983</w:t>
      </w:r>
      <w:r w:rsidRPr="00996365">
        <w:rPr>
          <w:rFonts w:ascii="Calibri" w:hAnsi="Calibri" w:cs="Calibri"/>
          <w:sz w:val="22"/>
          <w:szCs w:val="22"/>
        </w:rPr>
        <w:t xml:space="preserve"> qualifying as a general nurse in </w:t>
      </w:r>
      <w:r w:rsidRPr="00996365">
        <w:rPr>
          <w:rFonts w:ascii="Calibri" w:hAnsi="Calibri" w:cs="Calibri"/>
          <w:b/>
          <w:sz w:val="22"/>
          <w:szCs w:val="22"/>
        </w:rPr>
        <w:t>1987</w:t>
      </w:r>
      <w:r w:rsidR="00591344" w:rsidRPr="00996365">
        <w:rPr>
          <w:rFonts w:ascii="Calibri" w:hAnsi="Calibri" w:cs="Calibri"/>
          <w:b/>
          <w:sz w:val="22"/>
          <w:szCs w:val="22"/>
        </w:rPr>
        <w:t xml:space="preserve"> </w:t>
      </w:r>
      <w:r w:rsidRPr="00996365">
        <w:rPr>
          <w:rFonts w:ascii="Calibri" w:hAnsi="Calibri" w:cs="Calibri"/>
          <w:sz w:val="22"/>
          <w:szCs w:val="22"/>
        </w:rPr>
        <w:t xml:space="preserve">working at the then </w:t>
      </w:r>
      <w:proofErr w:type="spellStart"/>
      <w:r w:rsidRPr="00996365">
        <w:rPr>
          <w:rFonts w:ascii="Calibri" w:hAnsi="Calibri" w:cs="Calibri"/>
          <w:sz w:val="22"/>
          <w:szCs w:val="22"/>
        </w:rPr>
        <w:t>Dryburn</w:t>
      </w:r>
      <w:proofErr w:type="spellEnd"/>
      <w:r w:rsidRPr="00996365">
        <w:rPr>
          <w:rFonts w:ascii="Calibri" w:hAnsi="Calibri" w:cs="Calibri"/>
          <w:sz w:val="22"/>
          <w:szCs w:val="22"/>
        </w:rPr>
        <w:t xml:space="preserve"> Hospital (now UHND) in Gastro-intestinal medicine.</w:t>
      </w:r>
    </w:p>
    <w:p w14:paraId="24086703" w14:textId="77777777" w:rsidR="00397587" w:rsidRPr="00996365" w:rsidRDefault="00397587" w:rsidP="00746731">
      <w:pPr>
        <w:ind w:left="-851"/>
        <w:rPr>
          <w:rFonts w:ascii="Calibri" w:hAnsi="Calibri" w:cs="Calibri"/>
          <w:sz w:val="22"/>
          <w:szCs w:val="22"/>
        </w:rPr>
      </w:pPr>
    </w:p>
    <w:p w14:paraId="7164AFD5" w14:textId="77777777" w:rsidR="006101A1" w:rsidRPr="00996365" w:rsidRDefault="006101A1" w:rsidP="00746731">
      <w:pPr>
        <w:ind w:left="-851"/>
        <w:rPr>
          <w:rFonts w:ascii="Calibri" w:hAnsi="Calibri" w:cs="Calibri"/>
          <w:sz w:val="22"/>
          <w:szCs w:val="22"/>
        </w:rPr>
      </w:pPr>
      <w:r w:rsidRPr="00996365">
        <w:rPr>
          <w:rFonts w:ascii="Calibri" w:hAnsi="Calibri" w:cs="Calibri"/>
          <w:sz w:val="22"/>
          <w:szCs w:val="22"/>
        </w:rPr>
        <w:t xml:space="preserve">Janet then undertook post-graduate RMN training at Darlington Memorial Hospital, moving to Shotley Bridge Hospital to take up a post </w:t>
      </w:r>
      <w:r w:rsidR="007B3C6B" w:rsidRPr="00996365">
        <w:rPr>
          <w:rFonts w:ascii="Calibri" w:hAnsi="Calibri" w:cs="Calibri"/>
          <w:sz w:val="22"/>
          <w:szCs w:val="22"/>
        </w:rPr>
        <w:t>as a Staff nurse on qualifying on an acute in-patient unit.</w:t>
      </w:r>
    </w:p>
    <w:p w14:paraId="3EBA851A" w14:textId="77777777" w:rsidR="00397587" w:rsidRPr="00996365" w:rsidRDefault="00397587" w:rsidP="00746731">
      <w:pPr>
        <w:ind w:left="-851"/>
        <w:rPr>
          <w:rFonts w:ascii="Calibri" w:hAnsi="Calibri" w:cs="Calibri"/>
          <w:sz w:val="22"/>
          <w:szCs w:val="22"/>
        </w:rPr>
      </w:pPr>
    </w:p>
    <w:p w14:paraId="149100B4" w14:textId="77777777" w:rsidR="007B3C6B" w:rsidRPr="00996365" w:rsidRDefault="007B3C6B" w:rsidP="00746731">
      <w:pPr>
        <w:ind w:left="-851"/>
        <w:rPr>
          <w:rFonts w:ascii="Calibri" w:hAnsi="Calibri" w:cs="Calibri"/>
          <w:sz w:val="22"/>
          <w:szCs w:val="22"/>
        </w:rPr>
      </w:pPr>
      <w:r w:rsidRPr="00996365">
        <w:rPr>
          <w:rFonts w:ascii="Calibri" w:hAnsi="Calibri" w:cs="Calibri"/>
          <w:b/>
          <w:sz w:val="22"/>
          <w:szCs w:val="22"/>
        </w:rPr>
        <w:t>1992</w:t>
      </w:r>
      <w:r w:rsidRPr="00996365">
        <w:rPr>
          <w:rFonts w:ascii="Calibri" w:hAnsi="Calibri" w:cs="Calibri"/>
          <w:sz w:val="22"/>
          <w:szCs w:val="22"/>
        </w:rPr>
        <w:t xml:space="preserve"> Janet then took up a post as an outreach worker, working with service users to prevent hospitalization and promote discharge from mental health services. This position involved partnership working with service users, their </w:t>
      </w:r>
      <w:proofErr w:type="spellStart"/>
      <w:r w:rsidRPr="00996365">
        <w:rPr>
          <w:rFonts w:ascii="Calibri" w:hAnsi="Calibri" w:cs="Calibri"/>
          <w:sz w:val="22"/>
          <w:szCs w:val="22"/>
        </w:rPr>
        <w:t>carers</w:t>
      </w:r>
      <w:proofErr w:type="spellEnd"/>
      <w:r w:rsidRPr="00996365">
        <w:rPr>
          <w:rFonts w:ascii="Calibri" w:hAnsi="Calibri" w:cs="Calibri"/>
          <w:sz w:val="22"/>
          <w:szCs w:val="22"/>
        </w:rPr>
        <w:t xml:space="preserve">, other statutory and non-statutory agencies. </w:t>
      </w:r>
    </w:p>
    <w:p w14:paraId="19D4AD18" w14:textId="77777777" w:rsidR="00397587" w:rsidRPr="00996365" w:rsidRDefault="00397587" w:rsidP="00746731">
      <w:pPr>
        <w:ind w:left="-851"/>
        <w:rPr>
          <w:rFonts w:ascii="Calibri" w:hAnsi="Calibri" w:cs="Calibri"/>
          <w:sz w:val="22"/>
          <w:szCs w:val="22"/>
        </w:rPr>
      </w:pPr>
    </w:p>
    <w:p w14:paraId="0F0131F0" w14:textId="77777777" w:rsidR="00553D92" w:rsidRPr="00996365" w:rsidRDefault="00553D92" w:rsidP="00746731">
      <w:pPr>
        <w:ind w:left="-851"/>
        <w:rPr>
          <w:rFonts w:ascii="Calibri" w:hAnsi="Calibri" w:cs="Calibri"/>
          <w:sz w:val="22"/>
          <w:szCs w:val="22"/>
        </w:rPr>
      </w:pPr>
      <w:r w:rsidRPr="00996365">
        <w:rPr>
          <w:rFonts w:ascii="Calibri" w:hAnsi="Calibri" w:cs="Calibri"/>
          <w:sz w:val="22"/>
          <w:szCs w:val="22"/>
        </w:rPr>
        <w:t xml:space="preserve">While being attached to a psychological therapy based Day Service Janet completed a Post-Graduate Diploma in Systemic Family Therapy in </w:t>
      </w:r>
      <w:r w:rsidRPr="00996365">
        <w:rPr>
          <w:rFonts w:ascii="Calibri" w:hAnsi="Calibri" w:cs="Calibri"/>
          <w:b/>
          <w:sz w:val="22"/>
          <w:szCs w:val="22"/>
        </w:rPr>
        <w:t>1998</w:t>
      </w:r>
      <w:r w:rsidRPr="00996365">
        <w:rPr>
          <w:rFonts w:ascii="Calibri" w:hAnsi="Calibri" w:cs="Calibri"/>
          <w:sz w:val="22"/>
          <w:szCs w:val="22"/>
        </w:rPr>
        <w:t xml:space="preserve"> and completed a further Post-Graduate Diploma in Systemic Teaching, Training and Supervision in </w:t>
      </w:r>
      <w:r w:rsidRPr="00996365">
        <w:rPr>
          <w:rFonts w:ascii="Calibri" w:hAnsi="Calibri" w:cs="Calibri"/>
          <w:b/>
          <w:sz w:val="22"/>
          <w:szCs w:val="22"/>
        </w:rPr>
        <w:t>2000</w:t>
      </w:r>
      <w:r w:rsidRPr="00996365">
        <w:rPr>
          <w:rFonts w:ascii="Calibri" w:hAnsi="Calibri" w:cs="Calibri"/>
          <w:sz w:val="22"/>
          <w:szCs w:val="22"/>
        </w:rPr>
        <w:t xml:space="preserve">. Janet then went onto work in the Community Mental Health Teams at </w:t>
      </w:r>
      <w:proofErr w:type="spellStart"/>
      <w:r w:rsidRPr="00996365">
        <w:rPr>
          <w:rFonts w:ascii="Calibri" w:hAnsi="Calibri" w:cs="Calibri"/>
          <w:sz w:val="22"/>
          <w:szCs w:val="22"/>
        </w:rPr>
        <w:t>Derwentside</w:t>
      </w:r>
      <w:proofErr w:type="spellEnd"/>
      <w:r w:rsidRPr="00996365">
        <w:rPr>
          <w:rFonts w:ascii="Calibri" w:hAnsi="Calibri" w:cs="Calibri"/>
          <w:sz w:val="22"/>
          <w:szCs w:val="22"/>
        </w:rPr>
        <w:t xml:space="preserve"> and Chester-Le-Street taking up posts as a Primary Care Worker and CPN.</w:t>
      </w:r>
    </w:p>
    <w:p w14:paraId="3BE56ADA" w14:textId="77777777" w:rsidR="00397587" w:rsidRPr="00996365" w:rsidRDefault="00397587" w:rsidP="00746731">
      <w:pPr>
        <w:ind w:left="-851"/>
        <w:rPr>
          <w:rFonts w:ascii="Calibri" w:hAnsi="Calibri" w:cs="Calibri"/>
          <w:sz w:val="22"/>
          <w:szCs w:val="22"/>
        </w:rPr>
      </w:pPr>
    </w:p>
    <w:p w14:paraId="6B40FC8B" w14:textId="77777777" w:rsidR="007C57CC" w:rsidRPr="00996365" w:rsidRDefault="00553D92" w:rsidP="00746731">
      <w:pPr>
        <w:ind w:left="-851"/>
        <w:rPr>
          <w:rFonts w:ascii="Calibri" w:hAnsi="Calibri" w:cs="Calibri"/>
          <w:sz w:val="22"/>
          <w:szCs w:val="22"/>
        </w:rPr>
      </w:pPr>
      <w:r w:rsidRPr="00996365">
        <w:rPr>
          <w:rFonts w:ascii="Calibri" w:hAnsi="Calibri" w:cs="Calibri"/>
          <w:b/>
          <w:sz w:val="22"/>
          <w:szCs w:val="22"/>
        </w:rPr>
        <w:t>2004</w:t>
      </w:r>
      <w:r w:rsidRPr="00996365">
        <w:rPr>
          <w:rFonts w:ascii="Calibri" w:hAnsi="Calibri" w:cs="Calibri"/>
          <w:sz w:val="22"/>
          <w:szCs w:val="22"/>
        </w:rPr>
        <w:t xml:space="preserve"> Janet transferred to the then County Day Unit to work with Dr Sanjay Rao and supported him in the development of an Evidenced Based Therapy Service which later became the Logos Centre in </w:t>
      </w:r>
      <w:r w:rsidRPr="00996365">
        <w:rPr>
          <w:rFonts w:ascii="Calibri" w:hAnsi="Calibri" w:cs="Calibri"/>
          <w:b/>
          <w:sz w:val="22"/>
          <w:szCs w:val="22"/>
        </w:rPr>
        <w:t>2005</w:t>
      </w:r>
      <w:r w:rsidRPr="00996365">
        <w:rPr>
          <w:rFonts w:ascii="Calibri" w:hAnsi="Calibri" w:cs="Calibri"/>
          <w:sz w:val="22"/>
          <w:szCs w:val="22"/>
        </w:rPr>
        <w:t>. To enhance her skill</w:t>
      </w:r>
      <w:r w:rsidR="007C57CC" w:rsidRPr="00996365">
        <w:rPr>
          <w:rFonts w:ascii="Calibri" w:hAnsi="Calibri" w:cs="Calibri"/>
          <w:sz w:val="22"/>
          <w:szCs w:val="22"/>
        </w:rPr>
        <w:t>s</w:t>
      </w:r>
      <w:r w:rsidRPr="00996365">
        <w:rPr>
          <w:rFonts w:ascii="Calibri" w:hAnsi="Calibri" w:cs="Calibri"/>
          <w:sz w:val="22"/>
          <w:szCs w:val="22"/>
        </w:rPr>
        <w:t xml:space="preserve"> Janet completed further training in Cognitive </w:t>
      </w:r>
      <w:proofErr w:type="spellStart"/>
      <w:r w:rsidRPr="00996365">
        <w:rPr>
          <w:rFonts w:ascii="Calibri" w:hAnsi="Calibri" w:cs="Calibri"/>
          <w:sz w:val="22"/>
          <w:szCs w:val="22"/>
        </w:rPr>
        <w:t>Behavioural</w:t>
      </w:r>
      <w:proofErr w:type="spellEnd"/>
      <w:r w:rsidRPr="00996365">
        <w:rPr>
          <w:rFonts w:ascii="Calibri" w:hAnsi="Calibri" w:cs="Calibri"/>
          <w:sz w:val="22"/>
          <w:szCs w:val="22"/>
        </w:rPr>
        <w:t xml:space="preserve"> Therapy (</w:t>
      </w:r>
      <w:r w:rsidR="007C57CC" w:rsidRPr="00996365">
        <w:rPr>
          <w:rFonts w:ascii="Calibri" w:hAnsi="Calibri" w:cs="Calibri"/>
          <w:sz w:val="22"/>
          <w:szCs w:val="22"/>
        </w:rPr>
        <w:t>BSC (</w:t>
      </w:r>
      <w:r w:rsidRPr="00996365">
        <w:rPr>
          <w:rFonts w:ascii="Calibri" w:hAnsi="Calibri" w:cs="Calibri"/>
          <w:sz w:val="22"/>
          <w:szCs w:val="22"/>
        </w:rPr>
        <w:t xml:space="preserve">HONS)), Dialectical </w:t>
      </w:r>
      <w:proofErr w:type="spellStart"/>
      <w:r w:rsidRPr="00996365">
        <w:rPr>
          <w:rFonts w:ascii="Calibri" w:hAnsi="Calibri" w:cs="Calibri"/>
          <w:sz w:val="22"/>
          <w:szCs w:val="22"/>
        </w:rPr>
        <w:t>Behaviour</w:t>
      </w:r>
      <w:proofErr w:type="spellEnd"/>
      <w:r w:rsidRPr="00996365">
        <w:rPr>
          <w:rFonts w:ascii="Calibri" w:hAnsi="Calibri" w:cs="Calibri"/>
          <w:sz w:val="22"/>
          <w:szCs w:val="22"/>
        </w:rPr>
        <w:t xml:space="preserve"> </w:t>
      </w:r>
      <w:r w:rsidR="007C57CC" w:rsidRPr="00996365">
        <w:rPr>
          <w:rFonts w:ascii="Calibri" w:hAnsi="Calibri" w:cs="Calibri"/>
          <w:sz w:val="22"/>
          <w:szCs w:val="22"/>
        </w:rPr>
        <w:t>Therapy and Neuro-Linguistic Programming.</w:t>
      </w:r>
    </w:p>
    <w:p w14:paraId="3725480C" w14:textId="77777777" w:rsidR="00397587" w:rsidRPr="00996365" w:rsidRDefault="00397587" w:rsidP="00746731">
      <w:pPr>
        <w:ind w:left="-851"/>
        <w:rPr>
          <w:rFonts w:ascii="Calibri" w:hAnsi="Calibri" w:cs="Calibri"/>
          <w:sz w:val="22"/>
          <w:szCs w:val="22"/>
        </w:rPr>
      </w:pPr>
    </w:p>
    <w:p w14:paraId="2C49CF66" w14:textId="77777777" w:rsidR="007C57CC" w:rsidRPr="00996365" w:rsidRDefault="007C57CC" w:rsidP="00746731">
      <w:pPr>
        <w:ind w:left="-851"/>
        <w:rPr>
          <w:rFonts w:ascii="Calibri" w:hAnsi="Calibri" w:cs="Calibri"/>
          <w:sz w:val="22"/>
          <w:szCs w:val="22"/>
        </w:rPr>
      </w:pPr>
      <w:r w:rsidRPr="00996365">
        <w:rPr>
          <w:rFonts w:ascii="Calibri" w:hAnsi="Calibri" w:cs="Calibri"/>
          <w:b/>
          <w:sz w:val="22"/>
          <w:szCs w:val="22"/>
        </w:rPr>
        <w:t xml:space="preserve">2007 </w:t>
      </w:r>
      <w:r w:rsidRPr="00996365">
        <w:rPr>
          <w:rFonts w:ascii="Calibri" w:hAnsi="Calibri" w:cs="Calibri"/>
          <w:sz w:val="22"/>
          <w:szCs w:val="22"/>
        </w:rPr>
        <w:t xml:space="preserve">Janet took up the post as Clinical Lead for the Logos Centre and continued to build on the work commenced by Dr Rao in close association with </w:t>
      </w:r>
      <w:r w:rsidR="00C35122" w:rsidRPr="00996365">
        <w:rPr>
          <w:rFonts w:ascii="Calibri" w:hAnsi="Calibri" w:cs="Calibri"/>
          <w:sz w:val="22"/>
          <w:szCs w:val="22"/>
        </w:rPr>
        <w:t>Logos Centre team members.</w:t>
      </w:r>
    </w:p>
    <w:p w14:paraId="26A64A22" w14:textId="77777777" w:rsidR="00397587" w:rsidRPr="00996365" w:rsidRDefault="00397587" w:rsidP="00746731">
      <w:pPr>
        <w:ind w:left="-851"/>
        <w:rPr>
          <w:rFonts w:ascii="Calibri" w:hAnsi="Calibri" w:cs="Calibri"/>
          <w:sz w:val="22"/>
          <w:szCs w:val="22"/>
        </w:rPr>
      </w:pPr>
    </w:p>
    <w:p w14:paraId="5476B82B" w14:textId="77777777" w:rsidR="004A034C" w:rsidRPr="00996365" w:rsidRDefault="004A034C" w:rsidP="00746731">
      <w:pPr>
        <w:ind w:left="-851"/>
        <w:rPr>
          <w:rFonts w:ascii="Calibri" w:hAnsi="Calibri" w:cs="Calibri"/>
          <w:sz w:val="22"/>
          <w:szCs w:val="22"/>
        </w:rPr>
      </w:pPr>
      <w:r w:rsidRPr="00996365">
        <w:rPr>
          <w:rFonts w:ascii="Calibri" w:hAnsi="Calibri" w:cs="Calibri"/>
          <w:b/>
          <w:sz w:val="22"/>
          <w:szCs w:val="22"/>
        </w:rPr>
        <w:t xml:space="preserve">2007 </w:t>
      </w:r>
      <w:r w:rsidRPr="00996365">
        <w:rPr>
          <w:rFonts w:ascii="Calibri" w:hAnsi="Calibri" w:cs="Calibri"/>
          <w:sz w:val="22"/>
          <w:szCs w:val="22"/>
        </w:rPr>
        <w:t>the Logos Centre received WDD Funding to provide teaching, training and supervision to multi-disciplinary staff from Physical Health Care Settings in developing CBT for individuals with chronic medical conditions and terminal illness in which Janet took the lead.</w:t>
      </w:r>
    </w:p>
    <w:p w14:paraId="69841DD7" w14:textId="77777777" w:rsidR="00397587" w:rsidRPr="00996365" w:rsidRDefault="00397587" w:rsidP="00746731">
      <w:pPr>
        <w:ind w:left="-851"/>
        <w:rPr>
          <w:rFonts w:ascii="Calibri" w:hAnsi="Calibri" w:cs="Calibri"/>
          <w:sz w:val="22"/>
          <w:szCs w:val="22"/>
        </w:rPr>
      </w:pPr>
    </w:p>
    <w:p w14:paraId="0C79A13E" w14:textId="77777777" w:rsidR="004A034C" w:rsidRPr="00996365" w:rsidRDefault="004A034C" w:rsidP="00746731">
      <w:pPr>
        <w:ind w:left="-851"/>
        <w:rPr>
          <w:rFonts w:ascii="Calibri" w:hAnsi="Calibri" w:cs="Calibri"/>
          <w:sz w:val="22"/>
          <w:szCs w:val="22"/>
        </w:rPr>
      </w:pPr>
      <w:r w:rsidRPr="00996365">
        <w:rPr>
          <w:rFonts w:ascii="Calibri" w:hAnsi="Calibri" w:cs="Calibri"/>
          <w:b/>
          <w:sz w:val="22"/>
          <w:szCs w:val="22"/>
        </w:rPr>
        <w:t xml:space="preserve">2008 </w:t>
      </w:r>
      <w:r w:rsidRPr="00996365">
        <w:rPr>
          <w:rFonts w:ascii="Calibri" w:hAnsi="Calibri" w:cs="Calibri"/>
          <w:sz w:val="22"/>
          <w:szCs w:val="22"/>
        </w:rPr>
        <w:t xml:space="preserve">Janet completed training in DBT (Dialectical </w:t>
      </w:r>
      <w:proofErr w:type="spellStart"/>
      <w:r w:rsidRPr="00996365">
        <w:rPr>
          <w:rFonts w:ascii="Calibri" w:hAnsi="Calibri" w:cs="Calibri"/>
          <w:sz w:val="22"/>
          <w:szCs w:val="22"/>
        </w:rPr>
        <w:t>Behaviour</w:t>
      </w:r>
      <w:proofErr w:type="spellEnd"/>
      <w:r w:rsidRPr="00996365">
        <w:rPr>
          <w:rFonts w:ascii="Calibri" w:hAnsi="Calibri" w:cs="Calibri"/>
          <w:sz w:val="22"/>
          <w:szCs w:val="22"/>
        </w:rPr>
        <w:t xml:space="preserve"> Therapy) and in association with other colleagues provided the DBT </w:t>
      </w:r>
      <w:proofErr w:type="spellStart"/>
      <w:r w:rsidRPr="00996365">
        <w:rPr>
          <w:rFonts w:ascii="Calibri" w:hAnsi="Calibri" w:cs="Calibri"/>
          <w:sz w:val="22"/>
          <w:szCs w:val="22"/>
        </w:rPr>
        <w:t>Programme</w:t>
      </w:r>
      <w:proofErr w:type="spellEnd"/>
      <w:r w:rsidRPr="00996365">
        <w:rPr>
          <w:rFonts w:ascii="Calibri" w:hAnsi="Calibri" w:cs="Calibri"/>
          <w:sz w:val="22"/>
          <w:szCs w:val="22"/>
        </w:rPr>
        <w:t xml:space="preserve"> within Durham and Darlington Adult Mental Health Directorate.</w:t>
      </w:r>
    </w:p>
    <w:p w14:paraId="312B7CB9" w14:textId="77777777" w:rsidR="00397587" w:rsidRPr="00996365" w:rsidRDefault="00397587" w:rsidP="00746731">
      <w:pPr>
        <w:ind w:left="-851"/>
        <w:rPr>
          <w:rFonts w:ascii="Calibri" w:hAnsi="Calibri" w:cs="Calibri"/>
          <w:sz w:val="22"/>
          <w:szCs w:val="22"/>
        </w:rPr>
      </w:pPr>
    </w:p>
    <w:p w14:paraId="6C5C9DB2" w14:textId="77777777" w:rsidR="004A034C" w:rsidRPr="00996365" w:rsidRDefault="004A034C" w:rsidP="00746731">
      <w:pPr>
        <w:ind w:left="-851"/>
        <w:rPr>
          <w:rFonts w:ascii="Calibri" w:hAnsi="Calibri" w:cs="Calibri"/>
          <w:sz w:val="22"/>
          <w:szCs w:val="22"/>
        </w:rPr>
      </w:pPr>
      <w:r w:rsidRPr="00996365">
        <w:rPr>
          <w:rFonts w:ascii="Calibri" w:hAnsi="Calibri" w:cs="Calibri"/>
          <w:b/>
          <w:sz w:val="22"/>
          <w:szCs w:val="22"/>
        </w:rPr>
        <w:t xml:space="preserve">2012 </w:t>
      </w:r>
      <w:r w:rsidRPr="00996365">
        <w:rPr>
          <w:rFonts w:ascii="Calibri" w:hAnsi="Calibri" w:cs="Calibri"/>
          <w:sz w:val="22"/>
          <w:szCs w:val="22"/>
        </w:rPr>
        <w:t>as part of a reconfiguration of community services within the NHS, Janet moved to the Ad Durham City Affective Team as a Psychological Therapist.</w:t>
      </w:r>
    </w:p>
    <w:p w14:paraId="381AA35C" w14:textId="77777777" w:rsidR="00397587" w:rsidRPr="00996365" w:rsidRDefault="00397587" w:rsidP="00746731">
      <w:pPr>
        <w:ind w:left="-851"/>
        <w:rPr>
          <w:rFonts w:ascii="Calibri" w:hAnsi="Calibri" w:cs="Calibri"/>
          <w:sz w:val="22"/>
          <w:szCs w:val="22"/>
        </w:rPr>
      </w:pPr>
    </w:p>
    <w:p w14:paraId="70F9D743" w14:textId="77777777" w:rsidR="004A034C" w:rsidRPr="00996365" w:rsidRDefault="004A034C" w:rsidP="00746731">
      <w:pPr>
        <w:ind w:left="-851"/>
        <w:rPr>
          <w:rFonts w:ascii="Calibri" w:hAnsi="Calibri" w:cs="Calibri"/>
          <w:sz w:val="22"/>
          <w:szCs w:val="22"/>
        </w:rPr>
      </w:pPr>
      <w:r w:rsidRPr="00996365">
        <w:rPr>
          <w:rFonts w:ascii="Calibri" w:hAnsi="Calibri" w:cs="Calibri"/>
          <w:sz w:val="22"/>
          <w:szCs w:val="22"/>
        </w:rPr>
        <w:t>Janet has worked within Psychological Therapies</w:t>
      </w:r>
      <w:r w:rsidR="00397587" w:rsidRPr="00996365">
        <w:rPr>
          <w:rFonts w:ascii="Calibri" w:hAnsi="Calibri" w:cs="Calibri"/>
          <w:sz w:val="22"/>
          <w:szCs w:val="22"/>
        </w:rPr>
        <w:t xml:space="preserve"> as a nurse therapist for 20yrs with adults in secondary and tertiary care mental health services, providing individual, group, couple and family interventions and therapy.</w:t>
      </w:r>
    </w:p>
    <w:p w14:paraId="3BC4132F" w14:textId="77777777" w:rsidR="00397587" w:rsidRPr="00996365" w:rsidRDefault="00397587" w:rsidP="00746731">
      <w:pPr>
        <w:ind w:left="-851"/>
        <w:rPr>
          <w:rFonts w:ascii="Calibri" w:hAnsi="Calibri" w:cs="Calibri"/>
          <w:sz w:val="22"/>
          <w:szCs w:val="22"/>
        </w:rPr>
      </w:pPr>
    </w:p>
    <w:p w14:paraId="6C20D700" w14:textId="67E5EBE2" w:rsidR="00397587" w:rsidRPr="00996365" w:rsidRDefault="00397587" w:rsidP="00746731">
      <w:pPr>
        <w:ind w:left="-851"/>
        <w:rPr>
          <w:rFonts w:ascii="Calibri" w:hAnsi="Calibri" w:cs="Calibri"/>
          <w:sz w:val="22"/>
          <w:szCs w:val="22"/>
        </w:rPr>
      </w:pPr>
      <w:r w:rsidRPr="00996365">
        <w:rPr>
          <w:rFonts w:ascii="Calibri" w:hAnsi="Calibri" w:cs="Calibri"/>
          <w:sz w:val="22"/>
          <w:szCs w:val="22"/>
        </w:rPr>
        <w:t xml:space="preserve">Janet is also involved in teaching, training and supervision of staff </w:t>
      </w:r>
      <w:proofErr w:type="spellStart"/>
      <w:r w:rsidRPr="00996365">
        <w:rPr>
          <w:rFonts w:ascii="Calibri" w:hAnsi="Calibri" w:cs="Calibri"/>
          <w:sz w:val="22"/>
          <w:szCs w:val="22"/>
        </w:rPr>
        <w:t>utlilising</w:t>
      </w:r>
      <w:proofErr w:type="spellEnd"/>
      <w:r w:rsidRPr="00996365">
        <w:rPr>
          <w:rFonts w:ascii="Calibri" w:hAnsi="Calibri" w:cs="Calibri"/>
          <w:sz w:val="22"/>
          <w:szCs w:val="22"/>
        </w:rPr>
        <w:t xml:space="preserve"> CBT and Systemic models of psychotherapy, being responsible for developing and providing workshops in systemic therapy and in partnership with other CBT Therapists providing teaching, training and supervision in CBT</w:t>
      </w:r>
      <w:r w:rsidR="00996365">
        <w:rPr>
          <w:rFonts w:ascii="Calibri" w:hAnsi="Calibri" w:cs="Calibri"/>
          <w:sz w:val="22"/>
          <w:szCs w:val="22"/>
        </w:rPr>
        <w:t>.</w:t>
      </w:r>
    </w:p>
    <w:p w14:paraId="42E50E8A" w14:textId="5C5D89D9" w:rsidR="00553D92" w:rsidRPr="006101A1" w:rsidRDefault="00996365" w:rsidP="00746731">
      <w:pPr>
        <w:ind w:left="-851"/>
      </w:pPr>
      <w:r>
        <w:rPr>
          <w:b/>
          <w:noProof/>
          <w:sz w:val="20"/>
          <w:szCs w:val="20"/>
          <w:lang w:val="en-GB" w:eastAsia="en-GB"/>
        </w:rPr>
        <mc:AlternateContent>
          <mc:Choice Requires="wps">
            <w:drawing>
              <wp:anchor distT="0" distB="0" distL="114300" distR="114300" simplePos="0" relativeHeight="251693056" behindDoc="0" locked="0" layoutInCell="1" allowOverlap="1" wp14:anchorId="145C9A0A" wp14:editId="0DC5C7D2">
                <wp:simplePos x="0" y="0"/>
                <wp:positionH relativeFrom="page">
                  <wp:posOffset>294005</wp:posOffset>
                </wp:positionH>
                <wp:positionV relativeFrom="paragraph">
                  <wp:posOffset>260350</wp:posOffset>
                </wp:positionV>
                <wp:extent cx="6962775" cy="3810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2775" cy="381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67B918" id="Straight Connector 17" o:spid="_x0000_s1026" style="position:absolute;flip:y;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15pt,20.5pt" to="571.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" strokecolor="windowText" strokeweight="1pt">
                <v:stroke joinstyle="miter"/>
                <o:lock v:ext="edit" shapetype="f"/>
                <w10:wrap anchorx="page"/>
              </v:line>
            </w:pict>
          </mc:Fallback>
        </mc:AlternateContent>
      </w:r>
      <w:r w:rsidR="001E3811">
        <w:rPr>
          <w:b/>
          <w:noProof/>
          <w:sz w:val="20"/>
          <w:szCs w:val="20"/>
          <w:lang w:val="en-GB" w:eastAsia="en-GB"/>
        </w:rPr>
        <mc:AlternateContent>
          <mc:Choice Requires="wps">
            <w:drawing>
              <wp:anchor distT="0" distB="0" distL="114300" distR="114300" simplePos="0" relativeHeight="251695104" behindDoc="0" locked="0" layoutInCell="1" allowOverlap="1" wp14:anchorId="1A8A8CE6" wp14:editId="504C260D">
                <wp:simplePos x="0" y="0"/>
                <wp:positionH relativeFrom="page">
                  <wp:posOffset>303530</wp:posOffset>
                </wp:positionH>
                <wp:positionV relativeFrom="paragraph">
                  <wp:posOffset>220345</wp:posOffset>
                </wp:positionV>
                <wp:extent cx="6962775" cy="38100"/>
                <wp:effectExtent l="0" t="0" r="2857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2775" cy="381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B8F9D6" id="Straight Connector 18" o:spid="_x0000_s1026" style="position:absolute;flip:y;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9pt,17.35pt" to="572.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" strokecolor="windowText" strokeweight="1pt">
                <v:stroke joinstyle="miter"/>
                <o:lock v:ext="edit" shapetype="f"/>
                <w10:wrap anchorx="page"/>
              </v:line>
            </w:pict>
          </mc:Fallback>
        </mc:AlternateContent>
      </w:r>
      <w:r w:rsidR="00553D92">
        <w:t xml:space="preserve"> </w:t>
      </w:r>
    </w:p>
    <w:p w14:paraId="686BA191" w14:textId="428DFE32" w:rsidR="00885F31" w:rsidRDefault="00885F31" w:rsidP="00885F31">
      <w:pPr>
        <w:ind w:left="-851"/>
      </w:pPr>
    </w:p>
    <w:p w14:paraId="042224ED" w14:textId="77777777" w:rsidR="00EF4C1A" w:rsidRDefault="00EF4C1A" w:rsidP="00885F31">
      <w:pPr>
        <w:ind w:left="-851"/>
        <w:rPr>
          <w:b/>
        </w:rPr>
      </w:pPr>
    </w:p>
    <w:p w14:paraId="2CEF4522" w14:textId="77777777" w:rsidR="00412FCF" w:rsidRPr="00996365" w:rsidRDefault="00885F31" w:rsidP="00885F31">
      <w:pPr>
        <w:ind w:left="-851"/>
        <w:rPr>
          <w:rFonts w:ascii="Calibri" w:hAnsi="Calibri" w:cs="Calibri"/>
          <w:b/>
        </w:rPr>
      </w:pPr>
      <w:r w:rsidRPr="00996365">
        <w:rPr>
          <w:rFonts w:ascii="Calibri" w:hAnsi="Calibri" w:cs="Calibri"/>
          <w:b/>
        </w:rPr>
        <w:t>About St Margarets Centre</w:t>
      </w:r>
    </w:p>
    <w:p w14:paraId="723BE332" w14:textId="77777777" w:rsidR="00EF4C1A" w:rsidRPr="00996365" w:rsidRDefault="00EF4C1A" w:rsidP="00885F31">
      <w:pPr>
        <w:ind w:left="-851"/>
        <w:rPr>
          <w:rFonts w:ascii="Calibri" w:hAnsi="Calibri" w:cs="Calibri"/>
          <w:b/>
          <w:sz w:val="22"/>
          <w:szCs w:val="22"/>
        </w:rPr>
      </w:pPr>
    </w:p>
    <w:p w14:paraId="7E87D7B1" w14:textId="6AF05199" w:rsidR="00EF4C1A" w:rsidRPr="00996365" w:rsidRDefault="00EF4C1A" w:rsidP="00EF4C1A">
      <w:pPr>
        <w:pStyle w:val="NormalWeb"/>
        <w:spacing w:before="0" w:beforeAutospacing="0" w:after="0" w:afterAutospacing="0"/>
        <w:ind w:left="-851"/>
        <w:rPr>
          <w:rFonts w:ascii="Calibri" w:eastAsiaTheme="minorEastAsia" w:hAnsi="Calibri" w:cs="Calibri"/>
          <w:color w:val="000000" w:themeColor="text1"/>
          <w:kern w:val="24"/>
          <w:sz w:val="22"/>
          <w:szCs w:val="22"/>
        </w:rPr>
      </w:pPr>
      <w:r w:rsidRPr="00996365">
        <w:rPr>
          <w:rFonts w:ascii="Calibri" w:eastAsiaTheme="minorEastAsia" w:hAnsi="Calibri" w:cs="Calibri"/>
          <w:color w:val="000000" w:themeColor="text1"/>
          <w:kern w:val="24"/>
          <w:sz w:val="22"/>
          <w:szCs w:val="22"/>
        </w:rPr>
        <w:t xml:space="preserve">St Margarets Centre was set up in 1991 (Registered Charity No </w:t>
      </w:r>
      <w:r w:rsidR="00927985" w:rsidRPr="00996365">
        <w:rPr>
          <w:rFonts w:ascii="Calibri" w:eastAsiaTheme="minorEastAsia" w:hAnsi="Calibri" w:cs="Calibri"/>
          <w:color w:val="000000" w:themeColor="text1"/>
          <w:kern w:val="24"/>
          <w:sz w:val="22"/>
          <w:szCs w:val="22"/>
        </w:rPr>
        <w:t>1160900</w:t>
      </w:r>
      <w:r w:rsidRPr="00996365">
        <w:rPr>
          <w:rFonts w:ascii="Calibri" w:eastAsiaTheme="minorEastAsia" w:hAnsi="Calibri" w:cs="Calibri"/>
          <w:color w:val="000000" w:themeColor="text1"/>
          <w:kern w:val="24"/>
          <w:sz w:val="22"/>
          <w:szCs w:val="22"/>
        </w:rPr>
        <w:t>)</w:t>
      </w:r>
      <w:r w:rsidR="00C70FB6" w:rsidRPr="00996365">
        <w:rPr>
          <w:rFonts w:ascii="Calibri" w:eastAsiaTheme="minorEastAsia" w:hAnsi="Calibri" w:cs="Calibri"/>
          <w:color w:val="000000" w:themeColor="text1"/>
          <w:kern w:val="24"/>
          <w:sz w:val="22"/>
          <w:szCs w:val="22"/>
        </w:rPr>
        <w:t>.</w:t>
      </w:r>
      <w:r w:rsidR="00927985" w:rsidRPr="00996365">
        <w:rPr>
          <w:rFonts w:ascii="Calibri" w:eastAsiaTheme="minorEastAsia" w:hAnsi="Calibri" w:cs="Calibri"/>
          <w:color w:val="000000" w:themeColor="text1"/>
          <w:kern w:val="24"/>
          <w:sz w:val="22"/>
          <w:szCs w:val="22"/>
        </w:rPr>
        <w:t xml:space="preserve"> </w:t>
      </w:r>
      <w:r w:rsidRPr="00996365">
        <w:rPr>
          <w:rFonts w:ascii="Calibri" w:eastAsiaTheme="minorEastAsia" w:hAnsi="Calibri" w:cs="Calibri"/>
          <w:color w:val="000000" w:themeColor="text1"/>
          <w:kern w:val="24"/>
          <w:sz w:val="22"/>
          <w:szCs w:val="22"/>
        </w:rPr>
        <w:t>It provides a welcoming therapeutic environment which encourages individuals to learn new skills in a manner that help them develop their potential and ensures that they get access to the services they need.</w:t>
      </w:r>
    </w:p>
    <w:p w14:paraId="3C6A9C1C" w14:textId="77777777" w:rsidR="00C70FB6" w:rsidRPr="00996365" w:rsidRDefault="00C70FB6" w:rsidP="00EF4C1A">
      <w:pPr>
        <w:pStyle w:val="NormalWeb"/>
        <w:spacing w:before="0" w:beforeAutospacing="0" w:after="0" w:afterAutospacing="0"/>
        <w:ind w:left="-851"/>
        <w:rPr>
          <w:rFonts w:ascii="Calibri" w:hAnsi="Calibri" w:cs="Calibri"/>
          <w:sz w:val="22"/>
          <w:szCs w:val="22"/>
        </w:rPr>
      </w:pPr>
    </w:p>
    <w:p w14:paraId="60F3ACEB" w14:textId="77777777" w:rsidR="00EF4C1A" w:rsidRPr="00996365" w:rsidRDefault="00EF4C1A" w:rsidP="00EF4C1A">
      <w:pPr>
        <w:pStyle w:val="NormalWeb"/>
        <w:kinsoku w:val="0"/>
        <w:overflowPunct w:val="0"/>
        <w:spacing w:before="0" w:beforeAutospacing="0" w:after="0" w:afterAutospacing="0"/>
        <w:ind w:left="-851"/>
        <w:textAlignment w:val="baseline"/>
        <w:rPr>
          <w:rFonts w:ascii="Calibri" w:hAnsi="Calibri" w:cs="Calibri"/>
          <w:color w:val="000000" w:themeColor="text1"/>
          <w:kern w:val="24"/>
          <w:sz w:val="22"/>
          <w:szCs w:val="22"/>
          <w:lang w:val="en-US"/>
        </w:rPr>
      </w:pPr>
      <w:r w:rsidRPr="00996365">
        <w:rPr>
          <w:rFonts w:ascii="Calibri" w:hAnsi="Calibri" w:cs="Calibri"/>
          <w:color w:val="000000" w:themeColor="text1"/>
          <w:kern w:val="24"/>
          <w:sz w:val="22"/>
          <w:szCs w:val="22"/>
          <w:lang w:val="en-US"/>
        </w:rPr>
        <w:t>St Margarets Centre assist service users to do this by delivering a range of interventions and activities which allow them to participate on a level suitable to their ability.</w:t>
      </w:r>
    </w:p>
    <w:p w14:paraId="7F3DAFE6" w14:textId="77777777" w:rsidR="00C70FB6" w:rsidRPr="00996365" w:rsidRDefault="00C70FB6" w:rsidP="00EF4C1A">
      <w:pPr>
        <w:pStyle w:val="NormalWeb"/>
        <w:kinsoku w:val="0"/>
        <w:overflowPunct w:val="0"/>
        <w:spacing w:before="0" w:beforeAutospacing="0" w:after="0" w:afterAutospacing="0"/>
        <w:ind w:left="-851"/>
        <w:textAlignment w:val="baseline"/>
        <w:rPr>
          <w:rFonts w:ascii="Calibri" w:hAnsi="Calibri" w:cs="Calibri"/>
          <w:sz w:val="22"/>
          <w:szCs w:val="22"/>
        </w:rPr>
      </w:pPr>
    </w:p>
    <w:p w14:paraId="7C920668" w14:textId="77777777" w:rsidR="00EF4C1A" w:rsidRPr="00996365" w:rsidRDefault="00EF4C1A" w:rsidP="00EF4C1A">
      <w:pPr>
        <w:pStyle w:val="NormalWeb"/>
        <w:kinsoku w:val="0"/>
        <w:overflowPunct w:val="0"/>
        <w:spacing w:before="0" w:beforeAutospacing="0" w:after="0" w:afterAutospacing="0"/>
        <w:ind w:left="-851"/>
        <w:textAlignment w:val="baseline"/>
        <w:rPr>
          <w:rFonts w:ascii="Calibri" w:hAnsi="Calibri" w:cs="Calibri"/>
          <w:sz w:val="22"/>
          <w:szCs w:val="22"/>
        </w:rPr>
      </w:pPr>
      <w:r w:rsidRPr="00996365">
        <w:rPr>
          <w:rFonts w:ascii="Calibri" w:hAnsi="Calibri" w:cs="Calibri"/>
          <w:color w:val="000000" w:themeColor="text1"/>
          <w:kern w:val="24"/>
          <w:sz w:val="22"/>
          <w:szCs w:val="22"/>
          <w:lang w:val="en-US"/>
        </w:rPr>
        <w:t>These include interventions and activities which assist people to identify and address needs related to developing and/or maintaining a healthy and balanced lifestyle, by identifying and addressing their physical, psychological/emotional and social needs.</w:t>
      </w:r>
    </w:p>
    <w:p w14:paraId="090CCDBA" w14:textId="77777777" w:rsidR="00412FCF" w:rsidRDefault="00412FCF" w:rsidP="00397587"/>
    <w:p w14:paraId="4B3D1B7B" w14:textId="77777777" w:rsidR="00752200" w:rsidRDefault="00752200" w:rsidP="00752200"/>
    <w:p w14:paraId="704513C5" w14:textId="77777777" w:rsidR="008E7CB1" w:rsidRPr="00996365" w:rsidRDefault="008E7CB1" w:rsidP="002E0C91">
      <w:pPr>
        <w:ind w:left="2160" w:firstLine="720"/>
        <w:rPr>
          <w:rFonts w:ascii="Calibri" w:hAnsi="Calibri" w:cs="Calibri"/>
          <w:b/>
          <w:sz w:val="36"/>
          <w:szCs w:val="36"/>
        </w:rPr>
      </w:pPr>
      <w:r w:rsidRPr="00996365">
        <w:rPr>
          <w:rFonts w:ascii="Calibri" w:hAnsi="Calibri" w:cs="Calibri"/>
          <w:b/>
          <w:sz w:val="36"/>
          <w:szCs w:val="36"/>
        </w:rPr>
        <w:t xml:space="preserve">Booking </w:t>
      </w:r>
      <w:r w:rsidR="009622F3" w:rsidRPr="00996365">
        <w:rPr>
          <w:rFonts w:ascii="Calibri" w:hAnsi="Calibri" w:cs="Calibri"/>
          <w:b/>
          <w:sz w:val="36"/>
          <w:szCs w:val="36"/>
        </w:rPr>
        <w:t xml:space="preserve">Information </w:t>
      </w:r>
    </w:p>
    <w:p w14:paraId="2514619C" w14:textId="77777777" w:rsidR="009B7733" w:rsidRPr="00996365" w:rsidRDefault="009B7733" w:rsidP="00752200">
      <w:pPr>
        <w:ind w:left="2160" w:firstLine="720"/>
        <w:rPr>
          <w:rFonts w:ascii="Calibri" w:hAnsi="Calibri" w:cs="Calibri"/>
          <w:sz w:val="36"/>
          <w:szCs w:val="36"/>
        </w:rPr>
      </w:pPr>
    </w:p>
    <w:p w14:paraId="223C76CD" w14:textId="2270CAD1" w:rsidR="00A14FB3" w:rsidRPr="00996365" w:rsidRDefault="00471B06" w:rsidP="00927985">
      <w:pPr>
        <w:ind w:right="544"/>
        <w:rPr>
          <w:rFonts w:ascii="Calibri" w:hAnsi="Calibri" w:cs="Calibri"/>
        </w:rPr>
      </w:pPr>
      <w:r w:rsidRPr="00996365">
        <w:rPr>
          <w:rFonts w:ascii="Calibri" w:hAnsi="Calibri" w:cs="Calibri"/>
        </w:rPr>
        <w:t>For more information on booking a course for your organization, t</w:t>
      </w:r>
      <w:r w:rsidR="009B7733" w:rsidRPr="00996365">
        <w:rPr>
          <w:rFonts w:ascii="Calibri" w:hAnsi="Calibri" w:cs="Calibri"/>
        </w:rPr>
        <w:t>elephone</w:t>
      </w:r>
      <w:r w:rsidRPr="00996365">
        <w:rPr>
          <w:rFonts w:ascii="Calibri" w:hAnsi="Calibri" w:cs="Calibri"/>
        </w:rPr>
        <w:t xml:space="preserve"> the </w:t>
      </w:r>
      <w:proofErr w:type="spellStart"/>
      <w:r w:rsidRPr="00996365">
        <w:rPr>
          <w:rFonts w:ascii="Calibri" w:hAnsi="Calibri" w:cs="Calibri"/>
        </w:rPr>
        <w:t>centre</w:t>
      </w:r>
      <w:proofErr w:type="spellEnd"/>
      <w:r w:rsidRPr="00996365">
        <w:rPr>
          <w:rFonts w:ascii="Calibri" w:hAnsi="Calibri" w:cs="Calibri"/>
        </w:rPr>
        <w:t xml:space="preserve"> manager Rob </w:t>
      </w:r>
      <w:proofErr w:type="spellStart"/>
      <w:r w:rsidRPr="00996365">
        <w:rPr>
          <w:rFonts w:ascii="Calibri" w:hAnsi="Calibri" w:cs="Calibri"/>
        </w:rPr>
        <w:t>Chatwin</w:t>
      </w:r>
      <w:proofErr w:type="spellEnd"/>
      <w:r w:rsidRPr="00996365">
        <w:rPr>
          <w:rFonts w:ascii="Calibri" w:hAnsi="Calibri" w:cs="Calibri"/>
        </w:rPr>
        <w:t xml:space="preserve"> on</w:t>
      </w:r>
      <w:r w:rsidR="009B7733" w:rsidRPr="00996365">
        <w:rPr>
          <w:rFonts w:ascii="Calibri" w:hAnsi="Calibri" w:cs="Calibri"/>
        </w:rPr>
        <w:t>: 0191 384 8100</w:t>
      </w:r>
      <w:r w:rsidRPr="00996365">
        <w:rPr>
          <w:rFonts w:ascii="Calibri" w:hAnsi="Calibri" w:cs="Calibri"/>
        </w:rPr>
        <w:t>,</w:t>
      </w:r>
      <w:r w:rsidR="007368AD" w:rsidRPr="00996365">
        <w:rPr>
          <w:rFonts w:ascii="Calibri" w:hAnsi="Calibri" w:cs="Calibri"/>
        </w:rPr>
        <w:t xml:space="preserve"> </w:t>
      </w:r>
      <w:r w:rsidR="00B121BA" w:rsidRPr="00996365">
        <w:rPr>
          <w:rFonts w:ascii="Calibri" w:hAnsi="Calibri" w:cs="Calibri"/>
        </w:rPr>
        <w:t xml:space="preserve">or </w:t>
      </w:r>
      <w:r w:rsidR="00BC1E20" w:rsidRPr="00996365">
        <w:rPr>
          <w:rFonts w:ascii="Calibri" w:hAnsi="Calibri" w:cs="Calibri"/>
        </w:rPr>
        <w:t>e</w:t>
      </w:r>
      <w:r w:rsidR="00A14FB3" w:rsidRPr="00996365">
        <w:rPr>
          <w:rFonts w:ascii="Calibri" w:hAnsi="Calibri" w:cs="Calibri"/>
        </w:rPr>
        <w:t xml:space="preserve">mail: </w:t>
      </w:r>
      <w:hyperlink r:id="rId13" w:history="1">
        <w:r w:rsidRPr="00996365">
          <w:rPr>
            <w:rStyle w:val="Hyperlink"/>
            <w:rFonts w:ascii="Calibri" w:hAnsi="Calibri" w:cs="Calibri"/>
          </w:rPr>
          <w:t>enquiries@stmargaretscentre.co.uk</w:t>
        </w:r>
      </w:hyperlink>
    </w:p>
    <w:p w14:paraId="04A66DB1" w14:textId="77777777" w:rsidR="004B354F" w:rsidRPr="00996365" w:rsidRDefault="004B354F" w:rsidP="009B7733">
      <w:pPr>
        <w:ind w:left="-709"/>
        <w:rPr>
          <w:rFonts w:ascii="Calibri" w:hAnsi="Calibri" w:cs="Calibri"/>
        </w:rPr>
      </w:pPr>
    </w:p>
    <w:p w14:paraId="2D6E7DD7" w14:textId="77777777" w:rsidR="00A14FB3" w:rsidRPr="00996365" w:rsidRDefault="00A14FB3" w:rsidP="00A14FB3">
      <w:pPr>
        <w:pStyle w:val="ListParagraph"/>
        <w:ind w:left="11"/>
        <w:rPr>
          <w:rFonts w:ascii="Calibri" w:hAnsi="Calibri" w:cs="Calibri"/>
        </w:rPr>
      </w:pPr>
    </w:p>
    <w:p w14:paraId="77200D52" w14:textId="57562ACC" w:rsidR="00B121BA" w:rsidRPr="00996365" w:rsidRDefault="009622F3" w:rsidP="009622F3">
      <w:pPr>
        <w:rPr>
          <w:rFonts w:ascii="Calibri" w:hAnsi="Calibri" w:cs="Calibri"/>
          <w:b/>
          <w:sz w:val="28"/>
          <w:szCs w:val="28"/>
        </w:rPr>
      </w:pPr>
      <w:r w:rsidRPr="00996365">
        <w:rPr>
          <w:rFonts w:ascii="Calibri" w:hAnsi="Calibri" w:cs="Calibri"/>
          <w:b/>
          <w:sz w:val="28"/>
          <w:szCs w:val="28"/>
        </w:rPr>
        <w:t>Information and Directions</w:t>
      </w:r>
    </w:p>
    <w:p w14:paraId="23AC09D0" w14:textId="77777777" w:rsidR="00B121BA" w:rsidRPr="00996365" w:rsidRDefault="00B121BA" w:rsidP="00B121BA">
      <w:pPr>
        <w:pStyle w:val="ListParagraph"/>
        <w:ind w:left="-709" w:firstLine="11"/>
        <w:rPr>
          <w:rFonts w:ascii="Calibri" w:hAnsi="Calibri" w:cs="Calibri"/>
        </w:rPr>
      </w:pPr>
    </w:p>
    <w:p w14:paraId="3AA7D019" w14:textId="323E0276" w:rsidR="004C4870" w:rsidRPr="00996365" w:rsidRDefault="009622F3" w:rsidP="005B7BE9">
      <w:pPr>
        <w:pStyle w:val="ListParagraph"/>
        <w:ind w:left="-709" w:firstLine="11"/>
        <w:rPr>
          <w:rFonts w:ascii="Calibri" w:hAnsi="Calibri" w:cs="Calibri"/>
          <w:color w:val="222222"/>
        </w:rPr>
      </w:pPr>
      <w:r w:rsidRPr="00996365">
        <w:rPr>
          <w:rFonts w:ascii="Calibri" w:hAnsi="Calibri" w:cs="Calibri"/>
          <w:b/>
        </w:rPr>
        <w:tab/>
      </w:r>
      <w:r w:rsidR="00311221" w:rsidRPr="00996365">
        <w:rPr>
          <w:rFonts w:ascii="Calibri" w:hAnsi="Calibri" w:cs="Calibri"/>
          <w:noProof/>
          <w:color w:val="222222"/>
        </w:rPr>
        <w:drawing>
          <wp:inline distT="0" distB="0" distL="0" distR="0" wp14:anchorId="26A0CD23" wp14:editId="4CBB4337">
            <wp:extent cx="5695950" cy="3250948"/>
            <wp:effectExtent l="0" t="0" r="0"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763687" cy="3289609"/>
                    </a:xfrm>
                    <a:prstGeom prst="rect">
                      <a:avLst/>
                    </a:prstGeom>
                    <a:noFill/>
                    <a:ln w="9525">
                      <a:noFill/>
                      <a:miter lim="800000"/>
                      <a:headEnd/>
                      <a:tailEnd/>
                    </a:ln>
                  </pic:spPr>
                </pic:pic>
              </a:graphicData>
            </a:graphic>
          </wp:inline>
        </w:drawing>
      </w:r>
    </w:p>
    <w:p w14:paraId="58051DA6" w14:textId="77777777" w:rsidR="005B7BE9" w:rsidRDefault="005B7BE9" w:rsidP="009622F3">
      <w:pPr>
        <w:ind w:left="-709" w:firstLine="709"/>
        <w:rPr>
          <w:rFonts w:ascii="Calibri" w:hAnsi="Calibri" w:cs="Calibri"/>
          <w:b/>
        </w:rPr>
      </w:pPr>
    </w:p>
    <w:p w14:paraId="1828158F" w14:textId="646A2B1F" w:rsidR="009622F3" w:rsidRPr="00996365" w:rsidRDefault="009622F3" w:rsidP="009622F3">
      <w:pPr>
        <w:ind w:left="-709" w:firstLine="709"/>
        <w:rPr>
          <w:rFonts w:ascii="Calibri" w:hAnsi="Calibri" w:cs="Calibri"/>
          <w:b/>
        </w:rPr>
      </w:pPr>
      <w:r w:rsidRPr="00996365">
        <w:rPr>
          <w:rFonts w:ascii="Calibri" w:hAnsi="Calibri" w:cs="Calibri"/>
          <w:b/>
        </w:rPr>
        <w:t>St Margaret’s Centre</w:t>
      </w:r>
      <w:r w:rsidR="00996365">
        <w:rPr>
          <w:rFonts w:ascii="Calibri" w:hAnsi="Calibri" w:cs="Calibri"/>
          <w:b/>
        </w:rPr>
        <w:t xml:space="preserve">, </w:t>
      </w:r>
      <w:r w:rsidRPr="00996365">
        <w:rPr>
          <w:rFonts w:ascii="Calibri" w:hAnsi="Calibri" w:cs="Calibri"/>
          <w:b/>
        </w:rPr>
        <w:t>The Old School</w:t>
      </w:r>
      <w:r w:rsidR="00996365">
        <w:rPr>
          <w:rFonts w:ascii="Calibri" w:hAnsi="Calibri" w:cs="Calibri"/>
          <w:b/>
        </w:rPr>
        <w:t xml:space="preserve">, </w:t>
      </w:r>
      <w:r w:rsidRPr="00996365">
        <w:rPr>
          <w:rFonts w:ascii="Calibri" w:hAnsi="Calibri" w:cs="Calibri"/>
          <w:b/>
        </w:rPr>
        <w:t>Margery Lane</w:t>
      </w:r>
      <w:r w:rsidR="00996365">
        <w:rPr>
          <w:rFonts w:ascii="Calibri" w:hAnsi="Calibri" w:cs="Calibri"/>
          <w:b/>
        </w:rPr>
        <w:t xml:space="preserve">, </w:t>
      </w:r>
      <w:r w:rsidRPr="00996365">
        <w:rPr>
          <w:rFonts w:ascii="Calibri" w:hAnsi="Calibri" w:cs="Calibri"/>
          <w:b/>
        </w:rPr>
        <w:t>Durham</w:t>
      </w:r>
      <w:r w:rsidR="00996365">
        <w:rPr>
          <w:rFonts w:ascii="Calibri" w:hAnsi="Calibri" w:cs="Calibri"/>
          <w:b/>
        </w:rPr>
        <w:t xml:space="preserve">, </w:t>
      </w:r>
      <w:r w:rsidRPr="00996365">
        <w:rPr>
          <w:rFonts w:ascii="Calibri" w:hAnsi="Calibri" w:cs="Calibri"/>
          <w:b/>
        </w:rPr>
        <w:t xml:space="preserve">DH1 4QJ </w:t>
      </w:r>
    </w:p>
    <w:p w14:paraId="33A1E20F" w14:textId="77777777" w:rsidR="005B7BE9" w:rsidRDefault="005B7BE9" w:rsidP="00996365">
      <w:pPr>
        <w:pStyle w:val="NormalWeb"/>
        <w:spacing w:before="0" w:beforeAutospacing="0" w:after="0" w:afterAutospacing="0"/>
        <w:rPr>
          <w:rFonts w:ascii="Calibri" w:hAnsi="Calibri" w:cs="Calibri"/>
          <w:lang w:val="en-US" w:eastAsia="en-US"/>
        </w:rPr>
      </w:pPr>
    </w:p>
    <w:p w14:paraId="016F40E5" w14:textId="77777777" w:rsidR="005B7BE9" w:rsidRDefault="005B7BE9" w:rsidP="00996365">
      <w:pPr>
        <w:pStyle w:val="NormalWeb"/>
        <w:spacing w:before="0" w:beforeAutospacing="0" w:after="0" w:afterAutospacing="0"/>
        <w:rPr>
          <w:rFonts w:ascii="Calibri" w:hAnsi="Calibri" w:cs="Calibri"/>
          <w:b/>
          <w:bCs/>
          <w:lang w:val="en-US" w:eastAsia="en-US"/>
        </w:rPr>
      </w:pPr>
    </w:p>
    <w:p w14:paraId="54CFDB86" w14:textId="1AD1E5F2" w:rsidR="004C4870" w:rsidRDefault="004C4870" w:rsidP="00996365">
      <w:pPr>
        <w:pStyle w:val="NormalWeb"/>
        <w:spacing w:before="0" w:beforeAutospacing="0" w:after="0" w:afterAutospacing="0"/>
        <w:rPr>
          <w:rFonts w:ascii="Calibri" w:hAnsi="Calibri" w:cs="Calibri"/>
          <w:lang w:val="en-US" w:eastAsia="en-US"/>
        </w:rPr>
      </w:pPr>
      <w:r w:rsidRPr="00996365">
        <w:rPr>
          <w:rFonts w:ascii="Calibri" w:hAnsi="Calibri" w:cs="Calibri"/>
          <w:b/>
          <w:bCs/>
          <w:lang w:val="en-US" w:eastAsia="en-US"/>
        </w:rPr>
        <w:t>By car</w:t>
      </w:r>
      <w:r w:rsidRPr="00996365">
        <w:rPr>
          <w:rFonts w:ascii="Calibri" w:hAnsi="Calibri" w:cs="Calibri"/>
          <w:lang w:val="en-US" w:eastAsia="en-US"/>
        </w:rPr>
        <w:br/>
        <w:t>Durham is easily accessible from all parts of the country. The A1M motorway passes by the City and there are direct routes connecting with the A19, A66 and A68.</w:t>
      </w:r>
      <w:r w:rsidRPr="00996365">
        <w:rPr>
          <w:rFonts w:ascii="Calibri" w:hAnsi="Calibri" w:cs="Calibri"/>
          <w:lang w:val="en-US" w:eastAsia="en-US"/>
        </w:rPr>
        <w:br/>
      </w:r>
      <w:r w:rsidRPr="00996365">
        <w:rPr>
          <w:rFonts w:ascii="Calibri" w:hAnsi="Calibri" w:cs="Calibri"/>
          <w:lang w:val="en-US" w:eastAsia="en-US"/>
        </w:rPr>
        <w:br/>
      </w:r>
      <w:r w:rsidRPr="00996365">
        <w:rPr>
          <w:rFonts w:ascii="Calibri" w:hAnsi="Calibri" w:cs="Calibri"/>
          <w:b/>
          <w:bCs/>
          <w:lang w:val="en-US" w:eastAsia="en-US"/>
        </w:rPr>
        <w:t>By coach</w:t>
      </w:r>
      <w:r w:rsidRPr="00996365">
        <w:rPr>
          <w:rFonts w:ascii="Calibri" w:hAnsi="Calibri" w:cs="Calibri"/>
          <w:lang w:val="en-US" w:eastAsia="en-US"/>
        </w:rPr>
        <w:br/>
        <w:t>Durham enjoys direct coach services to and from most of the major cities in the country. There are also a number of regional express services as well as the extensive local bus network that operates to and from Durham.</w:t>
      </w:r>
      <w:r w:rsidRPr="00996365">
        <w:rPr>
          <w:rFonts w:ascii="Calibri" w:hAnsi="Calibri" w:cs="Calibri"/>
          <w:lang w:val="en-US" w:eastAsia="en-US"/>
        </w:rPr>
        <w:br/>
      </w:r>
      <w:r w:rsidRPr="00996365">
        <w:rPr>
          <w:rFonts w:ascii="Calibri" w:hAnsi="Calibri" w:cs="Calibri"/>
          <w:lang w:val="en-US" w:eastAsia="en-US"/>
        </w:rPr>
        <w:br/>
      </w:r>
      <w:r w:rsidRPr="00996365">
        <w:rPr>
          <w:rFonts w:ascii="Calibri" w:hAnsi="Calibri" w:cs="Calibri"/>
          <w:b/>
          <w:bCs/>
          <w:lang w:val="en-US" w:eastAsia="en-US"/>
        </w:rPr>
        <w:t>By train</w:t>
      </w:r>
      <w:r w:rsidRPr="00996365">
        <w:rPr>
          <w:rFonts w:ascii="Calibri" w:hAnsi="Calibri" w:cs="Calibri"/>
          <w:lang w:val="en-US" w:eastAsia="en-US"/>
        </w:rPr>
        <w:br/>
      </w:r>
      <w:r w:rsidR="009622F3" w:rsidRPr="00996365">
        <w:rPr>
          <w:rFonts w:ascii="Calibri" w:hAnsi="Calibri" w:cs="Calibri"/>
          <w:lang w:val="en-US" w:eastAsia="en-US"/>
        </w:rPr>
        <w:t>D</w:t>
      </w:r>
      <w:r w:rsidRPr="00996365">
        <w:rPr>
          <w:rFonts w:ascii="Calibri" w:hAnsi="Calibri" w:cs="Calibri"/>
          <w:lang w:val="en-US" w:eastAsia="en-US"/>
        </w:rPr>
        <w:t>urham is situated on the main East Coast Main Line, so is easily reached by train. Direct and connecting services are available to and from all parts of the country.</w:t>
      </w:r>
      <w:r w:rsidR="009622F3" w:rsidRPr="00996365">
        <w:rPr>
          <w:rFonts w:ascii="Calibri" w:hAnsi="Calibri" w:cs="Calibri"/>
          <w:lang w:val="en-US" w:eastAsia="en-US"/>
        </w:rPr>
        <w:t xml:space="preserve"> The station is within walking distance from the </w:t>
      </w:r>
      <w:proofErr w:type="spellStart"/>
      <w:r w:rsidR="009622F3" w:rsidRPr="00996365">
        <w:rPr>
          <w:rFonts w:ascii="Calibri" w:hAnsi="Calibri" w:cs="Calibri"/>
          <w:lang w:val="en-US" w:eastAsia="en-US"/>
        </w:rPr>
        <w:t>centre</w:t>
      </w:r>
      <w:proofErr w:type="spellEnd"/>
      <w:r w:rsidR="009622F3" w:rsidRPr="00996365">
        <w:rPr>
          <w:rFonts w:ascii="Calibri" w:hAnsi="Calibri" w:cs="Calibri"/>
          <w:lang w:val="en-US" w:eastAsia="en-US"/>
        </w:rPr>
        <w:t>.</w:t>
      </w:r>
    </w:p>
    <w:p w14:paraId="42059300" w14:textId="77777777" w:rsidR="00996365" w:rsidRPr="00996365" w:rsidRDefault="00996365" w:rsidP="00996365">
      <w:pPr>
        <w:pStyle w:val="NormalWeb"/>
        <w:spacing w:before="0" w:beforeAutospacing="0" w:after="0" w:afterAutospacing="0"/>
        <w:rPr>
          <w:rFonts w:ascii="Calibri" w:hAnsi="Calibri" w:cs="Calibri"/>
          <w:lang w:val="en-US" w:eastAsia="en-US"/>
        </w:rPr>
      </w:pPr>
    </w:p>
    <w:p w14:paraId="452595F2" w14:textId="77777777" w:rsidR="009622F3" w:rsidRPr="00996365" w:rsidRDefault="009622F3" w:rsidP="00996365">
      <w:pPr>
        <w:pStyle w:val="NormalWeb"/>
        <w:spacing w:before="0" w:beforeAutospacing="0" w:after="0" w:afterAutospacing="0"/>
        <w:rPr>
          <w:rFonts w:ascii="Calibri" w:hAnsi="Calibri" w:cs="Calibri"/>
          <w:b/>
          <w:bCs/>
          <w:lang w:val="en-US" w:eastAsia="en-US"/>
        </w:rPr>
      </w:pPr>
      <w:r w:rsidRPr="00996365">
        <w:rPr>
          <w:rFonts w:ascii="Calibri" w:hAnsi="Calibri" w:cs="Calibri"/>
          <w:b/>
          <w:bCs/>
          <w:lang w:val="en-US" w:eastAsia="en-US"/>
        </w:rPr>
        <w:t>Parking</w:t>
      </w:r>
    </w:p>
    <w:p w14:paraId="4DF63ED4" w14:textId="4E6CFD2C" w:rsidR="009622F3" w:rsidRDefault="009622F3" w:rsidP="00996365">
      <w:pPr>
        <w:pStyle w:val="NormalWeb"/>
        <w:spacing w:before="0" w:beforeAutospacing="0" w:after="0" w:afterAutospacing="0"/>
        <w:rPr>
          <w:rFonts w:ascii="Calibri" w:hAnsi="Calibri" w:cs="Calibri"/>
          <w:bCs/>
          <w:lang w:val="en-US" w:eastAsia="en-US"/>
        </w:rPr>
      </w:pPr>
      <w:r w:rsidRPr="00996365">
        <w:rPr>
          <w:rFonts w:ascii="Calibri" w:hAnsi="Calibri" w:cs="Calibri"/>
          <w:bCs/>
          <w:lang w:val="en-US" w:eastAsia="en-US"/>
        </w:rPr>
        <w:t>We have a small free car park with limited number of spaces, however, fee</w:t>
      </w:r>
      <w:r w:rsidR="00996365">
        <w:rPr>
          <w:rFonts w:ascii="Calibri" w:hAnsi="Calibri" w:cs="Calibri"/>
          <w:bCs/>
          <w:lang w:val="en-US" w:eastAsia="en-US"/>
        </w:rPr>
        <w:t>-</w:t>
      </w:r>
      <w:r w:rsidRPr="00996365">
        <w:rPr>
          <w:rFonts w:ascii="Calibri" w:hAnsi="Calibri" w:cs="Calibri"/>
          <w:bCs/>
          <w:lang w:val="en-US" w:eastAsia="en-US"/>
        </w:rPr>
        <w:t xml:space="preserve">paying parking and </w:t>
      </w:r>
      <w:proofErr w:type="gramStart"/>
      <w:r w:rsidRPr="00996365">
        <w:rPr>
          <w:rFonts w:ascii="Calibri" w:hAnsi="Calibri" w:cs="Calibri"/>
          <w:bCs/>
          <w:lang w:val="en-US" w:eastAsia="en-US"/>
        </w:rPr>
        <w:t>off street</w:t>
      </w:r>
      <w:proofErr w:type="gramEnd"/>
      <w:r w:rsidRPr="00996365">
        <w:rPr>
          <w:rFonts w:ascii="Calibri" w:hAnsi="Calibri" w:cs="Calibri"/>
          <w:bCs/>
          <w:lang w:val="en-US" w:eastAsia="en-US"/>
        </w:rPr>
        <w:t xml:space="preserve"> parking are available nearby.</w:t>
      </w:r>
    </w:p>
    <w:p w14:paraId="75CA99BD" w14:textId="77777777" w:rsidR="00996365" w:rsidRPr="00996365" w:rsidRDefault="00996365" w:rsidP="00996365">
      <w:pPr>
        <w:pStyle w:val="NormalWeb"/>
        <w:spacing w:before="0" w:beforeAutospacing="0" w:after="0" w:afterAutospacing="0"/>
        <w:rPr>
          <w:rFonts w:ascii="Calibri" w:hAnsi="Calibri" w:cs="Calibri"/>
          <w:bCs/>
          <w:lang w:val="en-US" w:eastAsia="en-US"/>
        </w:rPr>
      </w:pPr>
    </w:p>
    <w:p w14:paraId="7AD523A7" w14:textId="77777777" w:rsidR="009622F3" w:rsidRPr="00996365" w:rsidRDefault="009622F3" w:rsidP="00996365">
      <w:pPr>
        <w:pStyle w:val="NormalWeb"/>
        <w:spacing w:before="0" w:beforeAutospacing="0" w:after="0" w:afterAutospacing="0"/>
        <w:rPr>
          <w:rFonts w:ascii="Calibri" w:hAnsi="Calibri" w:cs="Calibri"/>
          <w:b/>
          <w:bCs/>
          <w:lang w:val="en-US" w:eastAsia="en-US"/>
        </w:rPr>
      </w:pPr>
      <w:r w:rsidRPr="00996365">
        <w:rPr>
          <w:rFonts w:ascii="Calibri" w:hAnsi="Calibri" w:cs="Calibri"/>
          <w:b/>
          <w:bCs/>
          <w:lang w:val="en-US" w:eastAsia="en-US"/>
        </w:rPr>
        <w:t>Refreshments</w:t>
      </w:r>
    </w:p>
    <w:p w14:paraId="5DC5B94C" w14:textId="7F57298F" w:rsidR="004C4870" w:rsidRPr="00996365" w:rsidRDefault="00927985" w:rsidP="00996365">
      <w:pPr>
        <w:pStyle w:val="NormalWeb"/>
        <w:spacing w:before="0" w:beforeAutospacing="0" w:after="0" w:afterAutospacing="0"/>
        <w:rPr>
          <w:rFonts w:ascii="Calibri" w:hAnsi="Calibri" w:cs="Calibri"/>
        </w:rPr>
      </w:pPr>
      <w:r w:rsidRPr="00996365">
        <w:rPr>
          <w:rFonts w:ascii="Calibri" w:hAnsi="Calibri" w:cs="Calibri"/>
          <w:bCs/>
          <w:lang w:val="en-US" w:eastAsia="en-US"/>
        </w:rPr>
        <w:t xml:space="preserve">The </w:t>
      </w:r>
      <w:proofErr w:type="spellStart"/>
      <w:r w:rsidRPr="00996365">
        <w:rPr>
          <w:rFonts w:ascii="Calibri" w:hAnsi="Calibri" w:cs="Calibri"/>
          <w:bCs/>
          <w:lang w:val="en-US" w:eastAsia="en-US"/>
        </w:rPr>
        <w:t>centre</w:t>
      </w:r>
      <w:proofErr w:type="spellEnd"/>
      <w:r w:rsidRPr="00996365">
        <w:rPr>
          <w:rFonts w:ascii="Calibri" w:hAnsi="Calibri" w:cs="Calibri"/>
          <w:bCs/>
          <w:lang w:val="en-US" w:eastAsia="en-US"/>
        </w:rPr>
        <w:t xml:space="preserve"> has its own community café on site.</w:t>
      </w:r>
    </w:p>
    <w:sectPr w:rsidR="004C4870" w:rsidRPr="00996365" w:rsidSect="00D97936">
      <w:pgSz w:w="11906" w:h="16838"/>
      <w:pgMar w:top="284" w:right="566"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altName w:val="Futura Md"/>
    <w:panose1 w:val="020B0602020104020603"/>
    <w:charset w:val="00"/>
    <w:family w:val="swiss"/>
    <w:pitch w:val="variable"/>
    <w:sig w:usb0="00000007" w:usb1="00000000" w:usb2="00000000" w:usb3="00000000" w:csb0="00000003" w:csb1="00000000"/>
  </w:font>
  <w:font w:name="Berlin Sans FB">
    <w:altName w:val="Candara"/>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28AB"/>
    <w:multiLevelType w:val="multilevel"/>
    <w:tmpl w:val="B678888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8214A"/>
    <w:multiLevelType w:val="hybridMultilevel"/>
    <w:tmpl w:val="B4DAAA6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0A067E"/>
    <w:multiLevelType w:val="hybridMultilevel"/>
    <w:tmpl w:val="6B82E7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954C7"/>
    <w:multiLevelType w:val="hybridMultilevel"/>
    <w:tmpl w:val="47F844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2756497B"/>
    <w:multiLevelType w:val="hybridMultilevel"/>
    <w:tmpl w:val="6A5A691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3F752A10"/>
    <w:multiLevelType w:val="hybridMultilevel"/>
    <w:tmpl w:val="D67C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A2F9F"/>
    <w:multiLevelType w:val="hybridMultilevel"/>
    <w:tmpl w:val="3AE0E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87027"/>
    <w:multiLevelType w:val="hybridMultilevel"/>
    <w:tmpl w:val="AAD0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73C00"/>
    <w:multiLevelType w:val="hybridMultilevel"/>
    <w:tmpl w:val="0B5E5A4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C7430D7"/>
    <w:multiLevelType w:val="hybridMultilevel"/>
    <w:tmpl w:val="D2AE0D9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30478C2"/>
    <w:multiLevelType w:val="multilevel"/>
    <w:tmpl w:val="DAD0F714"/>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1E453D"/>
    <w:multiLevelType w:val="hybridMultilevel"/>
    <w:tmpl w:val="FBCA264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20639C4"/>
    <w:multiLevelType w:val="hybridMultilevel"/>
    <w:tmpl w:val="C3DC898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5D316EE"/>
    <w:multiLevelType w:val="hybridMultilevel"/>
    <w:tmpl w:val="8FA2ABF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E591CF6"/>
    <w:multiLevelType w:val="hybridMultilevel"/>
    <w:tmpl w:val="971E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3"/>
  </w:num>
  <w:num w:numId="4">
    <w:abstractNumId w:val="9"/>
  </w:num>
  <w:num w:numId="5">
    <w:abstractNumId w:val="11"/>
  </w:num>
  <w:num w:numId="6">
    <w:abstractNumId w:val="10"/>
  </w:num>
  <w:num w:numId="7">
    <w:abstractNumId w:val="2"/>
  </w:num>
  <w:num w:numId="8">
    <w:abstractNumId w:val="4"/>
  </w:num>
  <w:num w:numId="9">
    <w:abstractNumId w:val="3"/>
  </w:num>
  <w:num w:numId="10">
    <w:abstractNumId w:val="8"/>
  </w:num>
  <w:num w:numId="11">
    <w:abstractNumId w:val="1"/>
  </w:num>
  <w:num w:numId="12">
    <w:abstractNumId w:val="12"/>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B1"/>
    <w:rsid w:val="00034AF5"/>
    <w:rsid w:val="000C5F3B"/>
    <w:rsid w:val="00102E2B"/>
    <w:rsid w:val="001B634F"/>
    <w:rsid w:val="001E3811"/>
    <w:rsid w:val="001E660C"/>
    <w:rsid w:val="00223FD7"/>
    <w:rsid w:val="00251354"/>
    <w:rsid w:val="00282714"/>
    <w:rsid w:val="00293A6B"/>
    <w:rsid w:val="00293A7F"/>
    <w:rsid w:val="002C4D3B"/>
    <w:rsid w:val="002C6635"/>
    <w:rsid w:val="002E0C91"/>
    <w:rsid w:val="00311221"/>
    <w:rsid w:val="00397587"/>
    <w:rsid w:val="003C4009"/>
    <w:rsid w:val="003F187C"/>
    <w:rsid w:val="00412FCF"/>
    <w:rsid w:val="00471B06"/>
    <w:rsid w:val="004A034C"/>
    <w:rsid w:val="004B354F"/>
    <w:rsid w:val="004C4870"/>
    <w:rsid w:val="004D0C3E"/>
    <w:rsid w:val="00536F57"/>
    <w:rsid w:val="00553D92"/>
    <w:rsid w:val="005709B1"/>
    <w:rsid w:val="00591344"/>
    <w:rsid w:val="005B7BE9"/>
    <w:rsid w:val="006101A1"/>
    <w:rsid w:val="00610E14"/>
    <w:rsid w:val="00612DE2"/>
    <w:rsid w:val="007368AD"/>
    <w:rsid w:val="00746731"/>
    <w:rsid w:val="00752200"/>
    <w:rsid w:val="00767958"/>
    <w:rsid w:val="007B078C"/>
    <w:rsid w:val="007B3C6B"/>
    <w:rsid w:val="007C57CC"/>
    <w:rsid w:val="007C6B6B"/>
    <w:rsid w:val="00802325"/>
    <w:rsid w:val="008211AA"/>
    <w:rsid w:val="00845084"/>
    <w:rsid w:val="00862AA4"/>
    <w:rsid w:val="00870879"/>
    <w:rsid w:val="00873BA1"/>
    <w:rsid w:val="00885398"/>
    <w:rsid w:val="00885F31"/>
    <w:rsid w:val="008A729A"/>
    <w:rsid w:val="008D558A"/>
    <w:rsid w:val="008E7CB1"/>
    <w:rsid w:val="00927985"/>
    <w:rsid w:val="0095574A"/>
    <w:rsid w:val="009622F3"/>
    <w:rsid w:val="00996365"/>
    <w:rsid w:val="009B7733"/>
    <w:rsid w:val="00A14FB3"/>
    <w:rsid w:val="00A23F51"/>
    <w:rsid w:val="00A64104"/>
    <w:rsid w:val="00AA65B0"/>
    <w:rsid w:val="00AE022E"/>
    <w:rsid w:val="00AF3B7C"/>
    <w:rsid w:val="00B121BA"/>
    <w:rsid w:val="00B13667"/>
    <w:rsid w:val="00B4242A"/>
    <w:rsid w:val="00B57B2D"/>
    <w:rsid w:val="00B7541E"/>
    <w:rsid w:val="00B80970"/>
    <w:rsid w:val="00BB5B80"/>
    <w:rsid w:val="00BC1E20"/>
    <w:rsid w:val="00C07B7D"/>
    <w:rsid w:val="00C35122"/>
    <w:rsid w:val="00C61FD1"/>
    <w:rsid w:val="00C70FB6"/>
    <w:rsid w:val="00C7657B"/>
    <w:rsid w:val="00CC2385"/>
    <w:rsid w:val="00CE6F33"/>
    <w:rsid w:val="00CF752C"/>
    <w:rsid w:val="00D20E95"/>
    <w:rsid w:val="00D33901"/>
    <w:rsid w:val="00D40241"/>
    <w:rsid w:val="00D44005"/>
    <w:rsid w:val="00D478C6"/>
    <w:rsid w:val="00D97936"/>
    <w:rsid w:val="00DA14B4"/>
    <w:rsid w:val="00DB1223"/>
    <w:rsid w:val="00E0623F"/>
    <w:rsid w:val="00E77FAD"/>
    <w:rsid w:val="00EE71FE"/>
    <w:rsid w:val="00EF441A"/>
    <w:rsid w:val="00EF4C1A"/>
    <w:rsid w:val="00F026C3"/>
    <w:rsid w:val="00F63034"/>
    <w:rsid w:val="00F72C37"/>
    <w:rsid w:val="00F81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12]"/>
    </o:shapedefaults>
    <o:shapelayout v:ext="edit">
      <o:idmap v:ext="edit" data="1"/>
    </o:shapelayout>
  </w:shapeDefaults>
  <w:decimalSymbol w:val="."/>
  <w:listSeparator w:val=","/>
  <w14:docId w14:val="4D63C3F6"/>
  <w15:docId w15:val="{DCE01F74-2EB2-4C09-BC00-13F1C7A6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2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70879"/>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Heading6">
    <w:name w:val="heading 6"/>
    <w:basedOn w:val="Normal"/>
    <w:next w:val="Normal"/>
    <w:link w:val="Heading6Char"/>
    <w:uiPriority w:val="9"/>
    <w:semiHidden/>
    <w:unhideWhenUsed/>
    <w:qFormat/>
    <w:rsid w:val="001E660C"/>
    <w:pPr>
      <w:keepNext/>
      <w:keepLines/>
      <w:spacing w:before="4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qFormat/>
    <w:rsid w:val="00D478C6"/>
    <w:pPr>
      <w:keepNext/>
      <w:jc w:val="both"/>
      <w:outlineLvl w:val="6"/>
    </w:pPr>
    <w:rPr>
      <w:rFonts w:ascii="Berlin Sans FB" w:hAnsi="Berlin Sans FB"/>
      <w:b/>
      <w:sz w:val="28"/>
      <w:szCs w:val="20"/>
    </w:rPr>
  </w:style>
  <w:style w:type="paragraph" w:styleId="Heading9">
    <w:name w:val="heading 9"/>
    <w:basedOn w:val="Normal"/>
    <w:next w:val="Normal"/>
    <w:link w:val="Heading9Char"/>
    <w:uiPriority w:val="9"/>
    <w:semiHidden/>
    <w:unhideWhenUsed/>
    <w:qFormat/>
    <w:rsid w:val="00D478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022E"/>
    <w:pPr>
      <w:tabs>
        <w:tab w:val="center" w:pos="4320"/>
        <w:tab w:val="right" w:pos="8640"/>
      </w:tabs>
    </w:pPr>
  </w:style>
  <w:style w:type="character" w:customStyle="1" w:styleId="HeaderChar">
    <w:name w:val="Header Char"/>
    <w:basedOn w:val="DefaultParagraphFont"/>
    <w:link w:val="Header"/>
    <w:semiHidden/>
    <w:rsid w:val="00AE022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7657B"/>
    <w:pPr>
      <w:ind w:left="720"/>
      <w:contextualSpacing/>
    </w:pPr>
  </w:style>
  <w:style w:type="character" w:customStyle="1" w:styleId="Heading7Char">
    <w:name w:val="Heading 7 Char"/>
    <w:basedOn w:val="DefaultParagraphFont"/>
    <w:link w:val="Heading7"/>
    <w:rsid w:val="00D478C6"/>
    <w:rPr>
      <w:rFonts w:ascii="Berlin Sans FB" w:eastAsia="Times New Roman" w:hAnsi="Berlin Sans FB" w:cs="Times New Roman"/>
      <w:b/>
      <w:sz w:val="28"/>
      <w:szCs w:val="20"/>
      <w:lang w:val="en-US"/>
    </w:rPr>
  </w:style>
  <w:style w:type="character" w:customStyle="1" w:styleId="Heading9Char">
    <w:name w:val="Heading 9 Char"/>
    <w:basedOn w:val="DefaultParagraphFont"/>
    <w:link w:val="Heading9"/>
    <w:uiPriority w:val="9"/>
    <w:semiHidden/>
    <w:rsid w:val="00D478C6"/>
    <w:rPr>
      <w:rFonts w:asciiTheme="majorHAnsi" w:eastAsiaTheme="majorEastAsia" w:hAnsiTheme="majorHAnsi" w:cstheme="majorBidi"/>
      <w:i/>
      <w:iCs/>
      <w:color w:val="272727" w:themeColor="text1" w:themeTint="D8"/>
      <w:sz w:val="21"/>
      <w:szCs w:val="21"/>
      <w:lang w:val="en-US"/>
    </w:rPr>
  </w:style>
  <w:style w:type="paragraph" w:styleId="CommentText">
    <w:name w:val="annotation text"/>
    <w:basedOn w:val="Normal"/>
    <w:link w:val="CommentTextChar"/>
    <w:semiHidden/>
    <w:rsid w:val="00D478C6"/>
    <w:rPr>
      <w:sz w:val="20"/>
      <w:szCs w:val="20"/>
    </w:rPr>
  </w:style>
  <w:style w:type="character" w:customStyle="1" w:styleId="CommentTextChar">
    <w:name w:val="Comment Text Char"/>
    <w:basedOn w:val="DefaultParagraphFont"/>
    <w:link w:val="CommentText"/>
    <w:semiHidden/>
    <w:rsid w:val="00D478C6"/>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870879"/>
    <w:rPr>
      <w:rFonts w:asciiTheme="majorHAnsi" w:eastAsiaTheme="majorEastAsia" w:hAnsiTheme="majorHAnsi" w:cstheme="majorBidi"/>
      <w:color w:val="374C80" w:themeColor="accent1" w:themeShade="BF"/>
      <w:sz w:val="32"/>
      <w:szCs w:val="32"/>
      <w:lang w:val="en-US"/>
    </w:rPr>
  </w:style>
  <w:style w:type="paragraph" w:styleId="BodyText3">
    <w:name w:val="Body Text 3"/>
    <w:basedOn w:val="Normal"/>
    <w:link w:val="BodyText3Char"/>
    <w:rsid w:val="001E660C"/>
    <w:pPr>
      <w:jc w:val="both"/>
    </w:pPr>
    <w:rPr>
      <w:rFonts w:ascii="Arial" w:hAnsi="Arial" w:cs="Arial"/>
      <w:szCs w:val="20"/>
    </w:rPr>
  </w:style>
  <w:style w:type="character" w:customStyle="1" w:styleId="BodyText3Char">
    <w:name w:val="Body Text 3 Char"/>
    <w:basedOn w:val="DefaultParagraphFont"/>
    <w:link w:val="BodyText3"/>
    <w:rsid w:val="001E660C"/>
    <w:rPr>
      <w:rFonts w:ascii="Arial" w:eastAsia="Times New Roman" w:hAnsi="Arial" w:cs="Arial"/>
      <w:sz w:val="24"/>
      <w:szCs w:val="20"/>
      <w:lang w:val="en-US"/>
    </w:rPr>
  </w:style>
  <w:style w:type="character" w:customStyle="1" w:styleId="Heading6Char">
    <w:name w:val="Heading 6 Char"/>
    <w:basedOn w:val="DefaultParagraphFont"/>
    <w:link w:val="Heading6"/>
    <w:uiPriority w:val="9"/>
    <w:semiHidden/>
    <w:rsid w:val="001E660C"/>
    <w:rPr>
      <w:rFonts w:asciiTheme="majorHAnsi" w:eastAsiaTheme="majorEastAsia" w:hAnsiTheme="majorHAnsi" w:cstheme="majorBidi"/>
      <w:color w:val="243255" w:themeColor="accent1" w:themeShade="7F"/>
      <w:sz w:val="24"/>
      <w:szCs w:val="24"/>
      <w:lang w:val="en-US"/>
    </w:rPr>
  </w:style>
  <w:style w:type="paragraph" w:styleId="BalloonText">
    <w:name w:val="Balloon Text"/>
    <w:basedOn w:val="Normal"/>
    <w:link w:val="BalloonTextChar"/>
    <w:uiPriority w:val="99"/>
    <w:semiHidden/>
    <w:unhideWhenUsed/>
    <w:rsid w:val="008853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398"/>
    <w:rPr>
      <w:rFonts w:ascii="Segoe UI" w:eastAsia="Times New Roman" w:hAnsi="Segoe UI" w:cs="Segoe UI"/>
      <w:sz w:val="18"/>
      <w:szCs w:val="18"/>
      <w:lang w:val="en-US"/>
    </w:rPr>
  </w:style>
  <w:style w:type="paragraph" w:styleId="NormalWeb">
    <w:name w:val="Normal (Web)"/>
    <w:basedOn w:val="Normal"/>
    <w:uiPriority w:val="99"/>
    <w:unhideWhenUsed/>
    <w:rsid w:val="00EF4C1A"/>
    <w:pPr>
      <w:spacing w:before="100" w:beforeAutospacing="1" w:after="100" w:afterAutospacing="1"/>
    </w:pPr>
    <w:rPr>
      <w:lang w:val="en-GB" w:eastAsia="en-GB"/>
    </w:rPr>
  </w:style>
  <w:style w:type="character" w:styleId="Hyperlink">
    <w:name w:val="Hyperlink"/>
    <w:basedOn w:val="DefaultParagraphFont"/>
    <w:uiPriority w:val="99"/>
    <w:unhideWhenUsed/>
    <w:rsid w:val="00A14FB3"/>
    <w:rPr>
      <w:color w:val="9454C3" w:themeColor="hyperlink"/>
      <w:u w:val="single"/>
    </w:rPr>
  </w:style>
  <w:style w:type="character" w:styleId="Strong">
    <w:name w:val="Strong"/>
    <w:basedOn w:val="DefaultParagraphFont"/>
    <w:uiPriority w:val="22"/>
    <w:qFormat/>
    <w:rsid w:val="004C4870"/>
    <w:rPr>
      <w:b/>
      <w:bCs/>
    </w:rPr>
  </w:style>
  <w:style w:type="character" w:styleId="UnresolvedMention">
    <w:name w:val="Unresolved Mention"/>
    <w:basedOn w:val="DefaultParagraphFont"/>
    <w:uiPriority w:val="99"/>
    <w:semiHidden/>
    <w:unhideWhenUsed/>
    <w:rsid w:val="00471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55555">
      <w:bodyDiv w:val="1"/>
      <w:marLeft w:val="0"/>
      <w:marRight w:val="0"/>
      <w:marTop w:val="0"/>
      <w:marBottom w:val="0"/>
      <w:divBdr>
        <w:top w:val="none" w:sz="0" w:space="0" w:color="auto"/>
        <w:left w:val="none" w:sz="0" w:space="0" w:color="auto"/>
        <w:bottom w:val="none" w:sz="0" w:space="0" w:color="auto"/>
        <w:right w:val="none" w:sz="0" w:space="0" w:color="auto"/>
      </w:divBdr>
    </w:div>
    <w:div w:id="953168040">
      <w:bodyDiv w:val="1"/>
      <w:marLeft w:val="0"/>
      <w:marRight w:val="0"/>
      <w:marTop w:val="0"/>
      <w:marBottom w:val="0"/>
      <w:divBdr>
        <w:top w:val="none" w:sz="0" w:space="0" w:color="auto"/>
        <w:left w:val="none" w:sz="0" w:space="0" w:color="auto"/>
        <w:bottom w:val="none" w:sz="0" w:space="0" w:color="auto"/>
        <w:right w:val="none" w:sz="0" w:space="0" w:color="auto"/>
      </w:divBdr>
    </w:div>
    <w:div w:id="1107701737">
      <w:bodyDiv w:val="1"/>
      <w:marLeft w:val="0"/>
      <w:marRight w:val="0"/>
      <w:marTop w:val="0"/>
      <w:marBottom w:val="0"/>
      <w:divBdr>
        <w:top w:val="none" w:sz="0" w:space="0" w:color="auto"/>
        <w:left w:val="none" w:sz="0" w:space="0" w:color="auto"/>
        <w:bottom w:val="none" w:sz="0" w:space="0" w:color="auto"/>
        <w:right w:val="none" w:sz="0" w:space="0" w:color="auto"/>
      </w:divBdr>
    </w:div>
    <w:div w:id="1205482293">
      <w:bodyDiv w:val="1"/>
      <w:marLeft w:val="0"/>
      <w:marRight w:val="0"/>
      <w:marTop w:val="0"/>
      <w:marBottom w:val="0"/>
      <w:divBdr>
        <w:top w:val="none" w:sz="0" w:space="0" w:color="auto"/>
        <w:left w:val="none" w:sz="0" w:space="0" w:color="auto"/>
        <w:bottom w:val="none" w:sz="0" w:space="0" w:color="auto"/>
        <w:right w:val="none" w:sz="0" w:space="0" w:color="auto"/>
      </w:divBdr>
    </w:div>
    <w:div w:id="14653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gg/dbt.htm" TargetMode="External"/><Relationship Id="rId13" Type="http://schemas.openxmlformats.org/officeDocument/2006/relationships/hyperlink" Target="mailto:enquiries@stmargaretscentre.co.uk" TargetMode="External"/><Relationship Id="rId3" Type="http://schemas.openxmlformats.org/officeDocument/2006/relationships/styles" Target="styles.xml"/><Relationship Id="rId7" Type="http://schemas.openxmlformats.org/officeDocument/2006/relationships/hyperlink" Target="http://www.getselfhelp.co.uk" TargetMode="External"/><Relationship Id="rId12" Type="http://schemas.openxmlformats.org/officeDocument/2006/relationships/hyperlink" Target="http://www.dbtselfhelp.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et.gg/dbt.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etselfhelp.co.uk" TargetMode="External"/><Relationship Id="rId4" Type="http://schemas.openxmlformats.org/officeDocument/2006/relationships/settings" Target="settings.xml"/><Relationship Id="rId9" Type="http://schemas.openxmlformats.org/officeDocument/2006/relationships/hyperlink" Target="http://www.dbtselfhelp.com/" TargetMode="External"/><Relationship Id="rId14" Type="http://schemas.openxmlformats.org/officeDocument/2006/relationships/image" Target="media/image2.png"/></Relationships>
</file>

<file path=word/theme/theme1.xml><?xml version="1.0" encoding="utf-8"?>
<a:theme xmlns:a="http://schemas.openxmlformats.org/drawingml/2006/main" name="Drople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Droplet">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C5B1F-69DA-4F53-ABEA-F2A11B3A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Chatwin</dc:creator>
  <cp:lastModifiedBy>Lisa Harrison</cp:lastModifiedBy>
  <cp:revision>3</cp:revision>
  <cp:lastPrinted>2015-08-25T07:48:00Z</cp:lastPrinted>
  <dcterms:created xsi:type="dcterms:W3CDTF">2018-12-13T11:04:00Z</dcterms:created>
  <dcterms:modified xsi:type="dcterms:W3CDTF">2018-12-13T11:21:00Z</dcterms:modified>
</cp:coreProperties>
</file>